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58" w:rsidRPr="00743CEE" w:rsidRDefault="00743CEE" w:rsidP="00743CEE">
      <w:pPr>
        <w:jc w:val="center"/>
        <w:rPr>
          <w:sz w:val="72"/>
          <w:szCs w:val="72"/>
        </w:rPr>
      </w:pPr>
      <w:r w:rsidRPr="00743CEE">
        <w:rPr>
          <w:sz w:val="72"/>
          <w:szCs w:val="72"/>
        </w:rPr>
        <w:t>Муниципальное бюджетное общеобразовательное учреждение</w:t>
      </w:r>
    </w:p>
    <w:p w:rsidR="00743CEE" w:rsidRDefault="00743CEE" w:rsidP="00743CEE">
      <w:pPr>
        <w:jc w:val="center"/>
        <w:rPr>
          <w:sz w:val="72"/>
          <w:szCs w:val="72"/>
        </w:rPr>
      </w:pPr>
      <w:r w:rsidRPr="00743CEE">
        <w:rPr>
          <w:sz w:val="72"/>
          <w:szCs w:val="72"/>
        </w:rPr>
        <w:t>Валуевская средняя школа</w:t>
      </w:r>
    </w:p>
    <w:p w:rsidR="00743CEE" w:rsidRPr="00743CEE" w:rsidRDefault="00743CEE" w:rsidP="00743CEE">
      <w:pPr>
        <w:jc w:val="center"/>
        <w:rPr>
          <w:sz w:val="72"/>
          <w:szCs w:val="72"/>
        </w:rPr>
      </w:pPr>
    </w:p>
    <w:p w:rsidR="00743CEE" w:rsidRPr="00743CEE" w:rsidRDefault="00743CEE" w:rsidP="00743CEE">
      <w:pPr>
        <w:jc w:val="center"/>
        <w:rPr>
          <w:sz w:val="72"/>
          <w:szCs w:val="72"/>
        </w:rPr>
        <w:sectPr w:rsidR="00743CEE" w:rsidRPr="00743CEE" w:rsidSect="008F2FB6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 w:rsidRPr="00743CEE">
        <w:rPr>
          <w:sz w:val="72"/>
          <w:szCs w:val="72"/>
        </w:rPr>
        <w:t>Программа по работе с учащимися, имеющие низкую мотивацию к обучению</w:t>
      </w:r>
    </w:p>
    <w:p w:rsidR="00B42258" w:rsidRPr="00B42258" w:rsidRDefault="00B42258" w:rsidP="00B422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25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B42258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</w:p>
    <w:p w:rsidR="00B42258" w:rsidRPr="00B42258" w:rsidRDefault="00B42258" w:rsidP="00B422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258">
        <w:rPr>
          <w:rFonts w:ascii="Times New Roman" w:eastAsia="Calibri" w:hAnsi="Times New Roman" w:cs="Times New Roman"/>
          <w:b/>
          <w:sz w:val="24"/>
          <w:szCs w:val="24"/>
        </w:rPr>
        <w:t>1. Описание текущей ситуации и обоснование необходимости реализации Программы</w:t>
      </w:r>
    </w:p>
    <w:p w:rsidR="00B42258" w:rsidRPr="00B42258" w:rsidRDefault="00B42258" w:rsidP="00B42258">
      <w:pPr>
        <w:tabs>
          <w:tab w:val="left" w:pos="993"/>
          <w:tab w:val="left" w:pos="113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Национальный проект «Образование»</w:t>
      </w:r>
      <w:r w:rsidRPr="00B4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 перед системой образования ключевую задачу обеспечения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Региональная политика направлена на решение этой задачи, создаёт условия и обеспечивает сопровождение муниципальных образований Ростовской области в части разработки и реализации мероприятий по поддержке школ с низкими образовательными результатами (ШНОР) и школ, функционирующих в сложных социальных условиях (ШССУ), акцентируя внимание на то, что поддержка и сопровождение  таких школ рассматривается сегодня как необходимое условие обеспечения равного доступа обучающихся к качественному образованию. </w:t>
      </w:r>
    </w:p>
    <w:p w:rsidR="00B42258" w:rsidRPr="00B42258" w:rsidRDefault="00B42258" w:rsidP="00B42258">
      <w:pPr>
        <w:tabs>
          <w:tab w:val="left" w:pos="993"/>
          <w:tab w:val="left" w:pos="113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Международные и российские фундаментальные исследования позволяют идентифицировать «стабильно неуспешные школы» и определить стратегию выхода из неэффективного режима работы. К таким стратегиям относят: образовательные (педагогические) стратегии, обеспечивающие эффективный режим работы; применение программ перехода в эффективный режим работы (программ улучшения), комплексных, интенсивных и ограниченных по срокам реализации. </w:t>
      </w:r>
    </w:p>
    <w:p w:rsidR="00B42258" w:rsidRPr="00B42258" w:rsidRDefault="00B42258" w:rsidP="00B42258">
      <w:p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качестве основных направлений (приоритетов) программ перехода рассматриваются изменения в качестве управления и в качестве преподавания, что повлечет за собой изменения в качестве образования. </w:t>
      </w:r>
    </w:p>
    <w:p w:rsidR="00B42258" w:rsidRDefault="00B42258" w:rsidP="00B42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258">
        <w:rPr>
          <w:rFonts w:ascii="Times New Roman" w:hAnsi="Times New Roman" w:cs="Times New Roman"/>
          <w:sz w:val="24"/>
          <w:szCs w:val="24"/>
        </w:rPr>
        <w:t>Важнейшим внутренним ресурсом школы и повышения эффективности и качества ее деятельности являются педагоги, развитие их профессиональной компетентности.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42258">
        <w:rPr>
          <w:rFonts w:ascii="Times New Roman" w:eastAsia="Calibri" w:hAnsi="Times New Roman" w:cs="Times New Roman"/>
          <w:sz w:val="24"/>
          <w:szCs w:val="24"/>
        </w:rPr>
        <w:t>В рамках федерального проекта «Учитель будущего» с июля по декабрь 2020 года обучились 3 педагога  школы по трём предметам: русский язык, математика, биология.   Аттестованы за</w:t>
      </w:r>
      <w:r w:rsidRPr="00B42258">
        <w:rPr>
          <w:rFonts w:ascii="Times New Roman" w:hAnsi="Times New Roman"/>
          <w:sz w:val="24"/>
          <w:szCs w:val="24"/>
        </w:rPr>
        <w:t xml:space="preserve"> 2020 год</w:t>
      </w:r>
      <w:r w:rsidRPr="00B42258">
        <w:rPr>
          <w:rFonts w:ascii="Times New Roman" w:eastAsia="Calibri" w:hAnsi="Times New Roman" w:cs="Times New Roman"/>
          <w:sz w:val="24"/>
          <w:szCs w:val="24"/>
        </w:rPr>
        <w:t xml:space="preserve"> 5 человек на первую категорию.</w:t>
      </w:r>
    </w:p>
    <w:p w:rsidR="00B42258" w:rsidRPr="00B42258" w:rsidRDefault="00B42258" w:rsidP="00B42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2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2258" w:rsidRPr="00B42258" w:rsidRDefault="00B42258" w:rsidP="00B42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2258" w:rsidRDefault="00B42258" w:rsidP="00B4225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15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2715A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Одной из актуальных проблем в школе остается проблема повышения эффективности учебно-воспитательного процесса и преодоление школьной неуспеваемости. Ее решение предполагает совершенствование методов и форм</w:t>
      </w: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обучения, поиск новых, более эффективных путей формирования знаний у учащихся, которые учитывали бы их реальные возможности.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 Неуспеваемость, возникающая на начальном этапе обучения, создает трудности для нормального развития ребенка, так как, не овладев основными умственными операциями, учащиеся не справляются с возрастающим объемом знаний в средних классах и на последующих этапах “выпадают” из процесса обучения.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При работе с </w:t>
      </w: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учащимися с низкой мотивацией </w:t>
      </w: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искать виды заданий, максимально возбуждающие активность ребенка,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Практика работы показывает, что особенностью познавательной деятельности слабоуспевающих  учащихся является несформированность общих умственных действий анализа, синтеза, абстрагирования, обобщения. Это выражается в неумении </w:t>
      </w: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выделять основное в учебном материале, устанавливать существенные связи между понятиями и их свойствами, а также в медленном темпе продвижения, в быстром распаде усвоенных знаний, в трудности усвоения новых знаний и видов деятельности, что влечет за собой умственную пассивность, неверие в свои силы, потребность в посторонней опеке.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Содержание учебного материала должно обеспечивать мотивацию, ориентироваться на развитие внимания, памяти и речи, быть личностно-значимым, а формы его подачи – занимательной, узнаваемой, реалистичной и красочной.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Цель:  </w:t>
      </w:r>
    </w:p>
    <w:p w:rsidR="00D64268" w:rsidRPr="00D64268" w:rsidRDefault="00D64268" w:rsidP="00D64268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повышение качества ЗУН отдельных учащихся и школы в целом, защита прав учащихся, создание благоприятного микроклимата школы,</w:t>
      </w:r>
    </w:p>
    <w:p w:rsidR="00D64268" w:rsidRPr="00D64268" w:rsidRDefault="00D64268" w:rsidP="00D64268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направление усилий педагогов на обеспечение успешного усвоения образования учащимися, имеющими низкую успеваемость.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left="720"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64268" w:rsidRPr="00D64268" w:rsidRDefault="00D64268" w:rsidP="00D64268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выявление возможных причин снижения успеваемости и качества ЗУН учащихся,</w:t>
      </w:r>
    </w:p>
    <w:p w:rsidR="00D64268" w:rsidRPr="00D64268" w:rsidRDefault="00D64268" w:rsidP="00D64268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принятие комплексных мер, направленных на повышение успеваемости.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 работы  с  учащимися с низкой мотивацией к учению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Для усиления эффективности работы с учащимися</w:t>
      </w:r>
      <w:r w:rsidRPr="00D642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низкой мотивацией к учению:</w:t>
      </w:r>
    </w:p>
    <w:p w:rsidR="00D64268" w:rsidRPr="00D64268" w:rsidRDefault="00D64268" w:rsidP="00D64268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новые образовательные технологии, инновационные формы и методы обучения: личностно – ориентированный подход (обучение строить с учетом развитости индивидуальных способностей и уровня сформированности умений учебного труда) и разноуровневую дифференциацию на всех этапах урока,</w:t>
      </w:r>
    </w:p>
    <w:p w:rsidR="00D64268" w:rsidRPr="00D64268" w:rsidRDefault="00D64268" w:rsidP="00D64268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выбору,</w:t>
      </w:r>
    </w:p>
    <w:p w:rsidR="00D64268" w:rsidRPr="00D64268" w:rsidRDefault="00D64268" w:rsidP="00D64268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уроках и дополнительных занятий применять «Карточки помощи», «Памятки для учащихся», шире использовать игровые задания, которые дают возможность работать на уровне подсознания, создавать  специальные ситуации успеха,</w:t>
      </w:r>
    </w:p>
    <w:p w:rsidR="00D64268" w:rsidRPr="00D64268" w:rsidRDefault="00D64268" w:rsidP="00D64268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опросе слабоуспевающим школьникам предлагать примерный план ответа, разрешать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пр.,</w:t>
      </w:r>
    </w:p>
    <w:p w:rsidR="00D64268" w:rsidRPr="00D64268" w:rsidRDefault="00D64268" w:rsidP="00D64268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ученикам задавать наводящие вопросы, помогающие последовательно излагать материал,</w:t>
      </w:r>
    </w:p>
    <w:p w:rsidR="00D64268" w:rsidRPr="00D64268" w:rsidRDefault="00D64268" w:rsidP="00D64268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периодически проверять усвоение материала по темам уроков, на которых ученик отсутствовал по той или иной причине,</w:t>
      </w:r>
    </w:p>
    <w:p w:rsidR="00D64268" w:rsidRPr="00D64268" w:rsidRDefault="00D64268" w:rsidP="00D64268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опроса и при анализе его результатов обеспечивать  атмосферу доброжелательности,</w:t>
      </w:r>
    </w:p>
    <w:p w:rsidR="00D64268" w:rsidRPr="00D64268" w:rsidRDefault="00D64268" w:rsidP="00D64268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изучения нового материала внимание слабоуспевающих учеников концентрировать  на наиболее важных и сложных разделах изучаемой темы,  чаше обращаться к ним с вопросами, выясняющими степень понимания учебного материала, стимулировать вопросы учеников при затруднениях в усвоении нового материала,</w:t>
      </w:r>
    </w:p>
    <w:p w:rsidR="00D64268" w:rsidRPr="00D64268" w:rsidRDefault="00D64268" w:rsidP="00D64268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самостоятельной работы на уроке слабоуспевающим школьникам предлагать задания, направленные на устранение ошибок, допускаемых ими при ответах или в письменных работах: отмечать положительные моменты в их работе для стимулирования новых усилий,  типичные затруднения в работе и </w:t>
      </w: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указывать способы их устранения, оказывать помощь с одновременным развитием самостоятельности в учении,</w:t>
      </w:r>
    </w:p>
    <w:p w:rsidR="00D64268" w:rsidRPr="00D64268" w:rsidRDefault="00D64268" w:rsidP="00D64268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организации домашней работы для слабоуспевающих школьников подбирать задания по осознанию и исправлению ошибок: проводить подробный инструктаж о порядке выполнения домашних заданий, о возможных затруднениях, предлагать (при необходимости) карточки-консультации, задания по повторению материала, который потребуется для изучения новой темы, объем домашних заданий рассчитывать так, чтобы не допустить перегрузки.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программы по направлениям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с педагогическими кадрами.</w:t>
      </w:r>
    </w:p>
    <w:p w:rsidR="0017135C" w:rsidRDefault="00D64268" w:rsidP="0017135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</w:p>
    <w:p w:rsidR="00D64268" w:rsidRPr="00D64268" w:rsidRDefault="0017135C" w:rsidP="0017135C">
      <w:pPr>
        <w:rPr>
          <w:sz w:val="20"/>
          <w:szCs w:val="20"/>
          <w:lang w:eastAsia="ru-RU"/>
        </w:rPr>
      </w:pPr>
      <w:r>
        <w:rPr>
          <w:lang w:eastAsia="ru-RU"/>
        </w:rPr>
        <w:t xml:space="preserve">      1. </w:t>
      </w:r>
      <w:r w:rsidRPr="0017135C">
        <w:rPr>
          <w:lang w:eastAsia="ru-RU"/>
        </w:rPr>
        <w:t>О</w:t>
      </w:r>
      <w:r w:rsidR="00D64268" w:rsidRPr="00D64268">
        <w:rPr>
          <w:lang w:eastAsia="ru-RU"/>
        </w:rPr>
        <w:t>рганизация помощи, обеспечивающей успешность учащихся в учебной деятельности;</w:t>
      </w:r>
    </w:p>
    <w:p w:rsidR="00D64268" w:rsidRPr="0017135C" w:rsidRDefault="0017135C" w:rsidP="0017135C">
      <w:pPr>
        <w:rPr>
          <w:sz w:val="20"/>
          <w:szCs w:val="20"/>
          <w:lang w:eastAsia="ru-RU"/>
        </w:rPr>
      </w:pPr>
      <w:r w:rsidRPr="0017135C">
        <w:rPr>
          <w:lang w:eastAsia="ru-RU"/>
        </w:rPr>
        <w:t xml:space="preserve">      2. К</w:t>
      </w:r>
      <w:r w:rsidR="00D64268" w:rsidRPr="0017135C">
        <w:rPr>
          <w:lang w:eastAsia="ru-RU"/>
        </w:rPr>
        <w:t>онтроль за организацией рабочего места учащихся в учебное время;</w:t>
      </w:r>
    </w:p>
    <w:p w:rsidR="00D64268" w:rsidRPr="00D64268" w:rsidRDefault="0017135C" w:rsidP="0017135C">
      <w:pPr>
        <w:rPr>
          <w:sz w:val="20"/>
          <w:szCs w:val="20"/>
          <w:lang w:eastAsia="ru-RU"/>
        </w:rPr>
      </w:pPr>
      <w:r>
        <w:rPr>
          <w:lang w:eastAsia="ru-RU"/>
        </w:rPr>
        <w:t xml:space="preserve">      3. С</w:t>
      </w:r>
      <w:r w:rsidR="00D64268" w:rsidRPr="00D64268">
        <w:rPr>
          <w:lang w:eastAsia="ru-RU"/>
        </w:rPr>
        <w:t>оздание ситуации успеха в учебной деятельности.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2970"/>
        <w:gridCol w:w="2158"/>
        <w:gridCol w:w="1861"/>
        <w:gridCol w:w="1806"/>
      </w:tblGrid>
      <w:tr w:rsidR="00D64268" w:rsidRPr="00D64268" w:rsidTr="0017135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D64268" w:rsidRPr="00D64268" w:rsidTr="0017135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администрации за посещаемостью учащимися уроков, мероприятий в рамках классно-урочной системы образования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школьной документации, плана работы классных руководителей по дан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направлению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УВР,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64268" w:rsidRPr="00D64268" w:rsidTr="0017135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учащимися, классными руководителями и учителями-предметниками по выявлению затруднений, препятствующих усвоению учебного материала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собеседование;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-тематический контроль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 в течение учебного года</w:t>
            </w:r>
          </w:p>
        </w:tc>
      </w:tr>
      <w:tr w:rsidR="00D64268" w:rsidRPr="00D64268" w:rsidTr="0017135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дифференцированного подхода при организации контроля усвоения знаний учащимися по отдельным темам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контроль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17135C" w:rsidRPr="00D64268" w:rsidTr="0017135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работой классных руководителей и учителей-предметников с дневниками учащихся по вопросу своевременного доведения до сведения родителей результатов обучения учащихся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собеседование;</w:t>
            </w:r>
          </w:p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-персональный контроль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17135C" w:rsidRPr="00D64268" w:rsidTr="0017135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заседаний МО с целью выявления проблем неуспеваемости </w:t>
            </w: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 «группы риска» и определение перспектив работы с ними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информация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17135C" w:rsidRPr="00D64268" w:rsidRDefault="0017135C" w:rsidP="0017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зам. директора</w:t>
            </w:r>
          </w:p>
        </w:tc>
      </w:tr>
      <w:tr w:rsidR="0017135C" w:rsidRPr="00D64268" w:rsidTr="0017135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учителей-предметников администрацией и членами методических объединений для изучения работы учителя на уроке со слабыми учениками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с последующим их анализом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администрации и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17135C" w:rsidRPr="00D64268" w:rsidTr="0017135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наполняемостью отметок и отработкой материала, а также</w:t>
            </w:r>
          </w:p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неудовлетворительных отметок по итогам контрольных работ и текущего материала неуспевающих учащихся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-посещение уроков;</w:t>
            </w:r>
          </w:p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 со школьной документацией;</w:t>
            </w:r>
          </w:p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собеседование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17135C" w:rsidRPr="00D64268" w:rsidTr="0017135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работы с учащимися, имеющими низкую учебную мотивацию с целью его распространения в рамках школы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аналитические материалы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17135C" w:rsidRPr="00D64268" w:rsidTr="0017135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рекомендаций для учителей и классных руководителей по работе со слабыми учащимися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тест-программа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7135C" w:rsidRPr="00D64268" w:rsidTr="0017135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каждого неуспевающего ученика тетради индивидуальных занятий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17135C" w:rsidRPr="00D64268" w:rsidTr="0017135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объемом домашних заданий по всем предметам с целью предупреждения утомляемости учащихся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анкетирование;</w:t>
            </w:r>
          </w:p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собеседование;</w:t>
            </w:r>
          </w:p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 документации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 руководители ТГ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135C" w:rsidRPr="00D64268" w:rsidTr="0017135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преподавания отдельных предметов с целью выявления причин перегрузки учащихся и выработка рекомендаций по коррекции работы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анализ;</w:t>
            </w:r>
          </w:p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-анкетирование учащихся;</w:t>
            </w:r>
          </w:p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-посещение уроков;</w:t>
            </w:r>
          </w:p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35C" w:rsidRPr="00D64268" w:rsidRDefault="0017135C" w:rsidP="0017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D64268" w:rsidRPr="00D64268" w:rsidRDefault="00D64268" w:rsidP="00D6426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с учащимися.</w:t>
      </w:r>
    </w:p>
    <w:p w:rsidR="0017135C" w:rsidRDefault="0017135C" w:rsidP="00D6426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268" w:rsidRPr="00D64268" w:rsidRDefault="00D64268" w:rsidP="00D6426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D64268" w:rsidRPr="00D64268" w:rsidRDefault="0017135C" w:rsidP="0017135C">
      <w:pPr>
        <w:rPr>
          <w:sz w:val="20"/>
          <w:szCs w:val="20"/>
          <w:lang w:eastAsia="ru-RU"/>
        </w:rPr>
      </w:pPr>
      <w:r>
        <w:rPr>
          <w:lang w:eastAsia="ru-RU"/>
        </w:rPr>
        <w:t>1. О</w:t>
      </w:r>
      <w:r w:rsidR="00D64268" w:rsidRPr="00D64268">
        <w:rPr>
          <w:lang w:eastAsia="ru-RU"/>
        </w:rPr>
        <w:t>беспечение учащихся алгоритмом выполнения всех видов письменных заданий, работы с книгой по заданию учителя, устного ответа;</w:t>
      </w:r>
    </w:p>
    <w:p w:rsidR="00D64268" w:rsidRPr="00D64268" w:rsidRDefault="0017135C" w:rsidP="0017135C">
      <w:pPr>
        <w:rPr>
          <w:sz w:val="20"/>
          <w:szCs w:val="20"/>
          <w:lang w:eastAsia="ru-RU"/>
        </w:rPr>
      </w:pPr>
      <w:r>
        <w:rPr>
          <w:lang w:eastAsia="ru-RU"/>
        </w:rPr>
        <w:t>2.К</w:t>
      </w:r>
      <w:r w:rsidR="00D64268" w:rsidRPr="00D64268">
        <w:rPr>
          <w:lang w:eastAsia="ru-RU"/>
        </w:rPr>
        <w:t>онтроль за организацией рабочего места в учебное время.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3072"/>
        <w:gridCol w:w="2212"/>
        <w:gridCol w:w="1885"/>
        <w:gridCol w:w="1851"/>
      </w:tblGrid>
      <w:tr w:rsidR="00D64268" w:rsidRPr="00D64268" w:rsidTr="00D64268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D64268" w:rsidRPr="00D64268" w:rsidTr="00D64268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учащихся алгоритмом: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письменных заданий, как индивидуальных, так и общих классных видов работ;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книгой по заданию учителя;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устного ответа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фактической ситуации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64268" w:rsidRPr="00D64268" w:rsidTr="00D64268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возможности выполнения домашних заданий в рамках индивидуальных заданий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отбор информации, практическая направленность в работе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64268" w:rsidRPr="00D64268" w:rsidTr="00D64268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учащихся учебными принадлежностями, необходимыми для работы на уроке (через библиотеку, возможности учебных кабинетов)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работа, собеседование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учителя-предметники, библиотекарь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64268" w:rsidRPr="00D64268" w:rsidTr="00D64268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учащихся в каникулярное время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плана работы классного руководителя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каникулы</w:t>
            </w:r>
          </w:p>
        </w:tc>
      </w:tr>
      <w:tr w:rsidR="00D64268" w:rsidRPr="00D64268" w:rsidTr="00D64268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учащихся к участию в общешкольных и общеклассных мероприятиях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классными руководителями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64268" w:rsidRPr="00D64268" w:rsidTr="00D64268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учащимся в организации дальнейшего обучения и профориентации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консультации;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собеседования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17135C" w:rsidRDefault="0017135C" w:rsidP="00D6426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64268" w:rsidRPr="00D64268" w:rsidRDefault="00D64268" w:rsidP="0017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Психолого–педагогическое сопровождение учащихся, требующих особого внимания.</w:t>
      </w:r>
    </w:p>
    <w:p w:rsidR="00D64268" w:rsidRPr="00D64268" w:rsidRDefault="00D64268" w:rsidP="0017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D64268" w:rsidRPr="00D64268" w:rsidRDefault="0017135C" w:rsidP="0017135C">
      <w:pPr>
        <w:rPr>
          <w:sz w:val="20"/>
          <w:szCs w:val="20"/>
          <w:lang w:eastAsia="ru-RU"/>
        </w:rPr>
      </w:pPr>
      <w:r>
        <w:rPr>
          <w:lang w:eastAsia="ru-RU"/>
        </w:rPr>
        <w:t>     1.О</w:t>
      </w:r>
      <w:r w:rsidR="00D64268" w:rsidRPr="00D64268">
        <w:rPr>
          <w:lang w:eastAsia="ru-RU"/>
        </w:rPr>
        <w:t>беспечение полноценного личностного, интеллектуального  </w:t>
      </w:r>
    </w:p>
    <w:p w:rsidR="00D64268" w:rsidRPr="00D64268" w:rsidRDefault="00D64268" w:rsidP="0017135C">
      <w:pPr>
        <w:rPr>
          <w:sz w:val="20"/>
          <w:szCs w:val="20"/>
          <w:lang w:eastAsia="ru-RU"/>
        </w:rPr>
      </w:pPr>
      <w:r w:rsidRPr="00D64268">
        <w:rPr>
          <w:lang w:eastAsia="ru-RU"/>
        </w:rPr>
        <w:t>       профессионального развития учащихся на каждом возрастном этапе;</w:t>
      </w:r>
    </w:p>
    <w:p w:rsidR="00D64268" w:rsidRPr="00D64268" w:rsidRDefault="0017135C" w:rsidP="0017135C">
      <w:pPr>
        <w:rPr>
          <w:sz w:val="20"/>
          <w:szCs w:val="20"/>
          <w:lang w:eastAsia="ru-RU"/>
        </w:rPr>
      </w:pPr>
      <w:r>
        <w:rPr>
          <w:lang w:eastAsia="ru-RU"/>
        </w:rPr>
        <w:t>     2. О</w:t>
      </w:r>
      <w:r w:rsidR="00D64268" w:rsidRPr="00D64268">
        <w:rPr>
          <w:lang w:eastAsia="ru-RU"/>
        </w:rPr>
        <w:t>беспечение индивидуального подхода к каждому учащемуся;</w:t>
      </w:r>
    </w:p>
    <w:p w:rsidR="00D64268" w:rsidRPr="00D64268" w:rsidRDefault="0017135C" w:rsidP="0017135C">
      <w:pPr>
        <w:rPr>
          <w:sz w:val="20"/>
          <w:szCs w:val="20"/>
          <w:lang w:eastAsia="ru-RU"/>
        </w:rPr>
      </w:pPr>
      <w:r>
        <w:rPr>
          <w:lang w:eastAsia="ru-RU"/>
        </w:rPr>
        <w:t>     3. П</w:t>
      </w:r>
      <w:r w:rsidR="00D64268" w:rsidRPr="00D64268">
        <w:rPr>
          <w:lang w:eastAsia="ru-RU"/>
        </w:rPr>
        <w:t>сихолого-педагогическое изучение детей;</w:t>
      </w:r>
    </w:p>
    <w:p w:rsidR="00D64268" w:rsidRPr="00D64268" w:rsidRDefault="0017135C" w:rsidP="0017135C">
      <w:pPr>
        <w:rPr>
          <w:sz w:val="20"/>
          <w:szCs w:val="20"/>
          <w:lang w:eastAsia="ru-RU"/>
        </w:rPr>
      </w:pPr>
      <w:r>
        <w:rPr>
          <w:lang w:eastAsia="ru-RU"/>
        </w:rPr>
        <w:t>    4. К</w:t>
      </w:r>
      <w:r w:rsidR="00D64268" w:rsidRPr="00D64268">
        <w:rPr>
          <w:lang w:eastAsia="ru-RU"/>
        </w:rPr>
        <w:t>онсультирование родителей (лиц, их заменяющих), по вопросам воспитания детей, создания благоприятного микроклимата.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3180"/>
        <w:gridCol w:w="2413"/>
        <w:gridCol w:w="1749"/>
        <w:gridCol w:w="1689"/>
      </w:tblGrid>
      <w:tr w:rsidR="00D64268" w:rsidRPr="00D64268" w:rsidTr="00D6426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D64268" w:rsidRPr="00D64268" w:rsidTr="00D6426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тематических </w:t>
            </w: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классных собраний по проблемам: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-психологические и возрастные особенности учащихся;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-общение с учащимися с учетом индивидуальной психологии детей;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ответственность родителей за воспитание и обучение детей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работы </w:t>
            </w: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классных руководителей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</w:tr>
      <w:tr w:rsidR="00D64268" w:rsidRPr="00D64268" w:rsidTr="00D6426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психологического комфорта в ученическом коллективе слабоуспевающих детей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-психологические методики;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собеседование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 учебного года</w:t>
            </w:r>
          </w:p>
        </w:tc>
      </w:tr>
      <w:tr w:rsidR="00D64268" w:rsidRPr="00D64268" w:rsidTr="00D6426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определению профессиональной ориентации учащихся данной группы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собеседование;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консультации;</w:t>
            </w:r>
          </w:p>
          <w:p w:rsidR="00D64268" w:rsidRPr="00D64268" w:rsidRDefault="00D64268" w:rsidP="00D64268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-профориентацион-</w:t>
            </w:r>
          </w:p>
          <w:p w:rsidR="00D64268" w:rsidRPr="00D64268" w:rsidRDefault="00D64268" w:rsidP="00D64268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методики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17135C" w:rsidRDefault="0017135C" w:rsidP="0017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64268" w:rsidRPr="00D64268" w:rsidRDefault="00D64268" w:rsidP="0017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с родителями.</w:t>
      </w:r>
    </w:p>
    <w:p w:rsidR="00D64268" w:rsidRPr="00D64268" w:rsidRDefault="00D64268" w:rsidP="0017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D64268" w:rsidRPr="00D64268" w:rsidRDefault="00D64268" w:rsidP="0017135C">
      <w:pPr>
        <w:rPr>
          <w:sz w:val="20"/>
          <w:szCs w:val="20"/>
          <w:lang w:eastAsia="ru-RU"/>
        </w:rPr>
      </w:pPr>
      <w:r w:rsidRPr="00D64268">
        <w:rPr>
          <w:lang w:eastAsia="ru-RU"/>
        </w:rPr>
        <w:t>1. осуществление взаимодействия между семьей и школой с целью организации совместных действий для решения проблемы успешности обучения учащихся.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3249"/>
        <w:gridCol w:w="2331"/>
        <w:gridCol w:w="1809"/>
        <w:gridCol w:w="1642"/>
      </w:tblGrid>
      <w:tr w:rsidR="00D64268" w:rsidRPr="00D64268" w:rsidTr="00D6426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D64268" w:rsidRPr="00D64268" w:rsidTr="00D6426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родителями по устранению причин неуспеваемости и прогулов учащихся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собеседование;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-анкетирование и его анализ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I-II четверти учебного года</w:t>
            </w:r>
          </w:p>
        </w:tc>
      </w:tr>
      <w:tr w:rsidR="00D64268" w:rsidRPr="00D64268" w:rsidTr="00D6426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малых педсоветов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приглашением родителей неуспевающих учащихся по мере необходимости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собеседование;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64268" w:rsidRPr="00D64268" w:rsidTr="00D6426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тематики бесед с родителями по воспитанию детей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собеседование;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D64268" w:rsidRPr="00D64268" w:rsidTr="00D6426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родительских комитетов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(школы, класса) к сотрудничеству с педагогическим коллективом школы по разрешению проблемы воспитания детей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 работы родительского комитета;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собеседования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председатель родительского комитета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D64268" w:rsidRPr="00D64268" w:rsidRDefault="00D64268" w:rsidP="00D64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результат:</w:t>
      </w:r>
    </w:p>
    <w:p w:rsidR="00D64268" w:rsidRPr="00D64268" w:rsidRDefault="00D64268" w:rsidP="00D6426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  <w:t>создание благоприятных условий для развития интеллектуальных способностей учащихся,  личностного роста слабоуспевающих и неуспевающих детей;</w:t>
      </w:r>
    </w:p>
    <w:p w:rsidR="00D64268" w:rsidRPr="00D64268" w:rsidRDefault="00D64268" w:rsidP="00D6426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ЗУН учащихся, повышение качества знаний учащихся;</w:t>
      </w:r>
    </w:p>
    <w:p w:rsidR="00D64268" w:rsidRPr="00D64268" w:rsidRDefault="00D64268" w:rsidP="00D6426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к учению;</w:t>
      </w:r>
    </w:p>
    <w:p w:rsidR="00D64268" w:rsidRPr="00D64268" w:rsidRDefault="00D64268" w:rsidP="00D6426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внедрение новых образовательных технологий;</w:t>
      </w:r>
    </w:p>
    <w:p w:rsidR="00D64268" w:rsidRPr="00D64268" w:rsidRDefault="00D64268" w:rsidP="00D6426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:rsidR="00D64268" w:rsidRPr="00D64268" w:rsidRDefault="00D64268" w:rsidP="00D642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ПРИЛОЖЕНИЯ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№1</w:t>
      </w:r>
      <w:r w:rsidR="00171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6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Список учащихся с низкой мотивацией  в отдельных учебных областях</w:t>
      </w:r>
    </w:p>
    <w:tbl>
      <w:tblPr>
        <w:tblW w:w="0" w:type="auto"/>
        <w:tblInd w:w="2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2548"/>
        <w:gridCol w:w="996"/>
        <w:gridCol w:w="2304"/>
        <w:gridCol w:w="2762"/>
      </w:tblGrid>
      <w:tr w:rsidR="00D64268" w:rsidRPr="00D64268" w:rsidTr="00D64268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слабо успевающего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педагог, осуществляющий контроль</w:t>
            </w:r>
          </w:p>
        </w:tc>
      </w:tr>
    </w:tbl>
    <w:p w:rsidR="0017135C" w:rsidRDefault="0017135C" w:rsidP="0017135C">
      <w:pPr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4268" w:rsidRPr="00D64268" w:rsidRDefault="0017135C" w:rsidP="0017135C">
      <w:pPr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D64268" w:rsidRPr="00D6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 </w:t>
      </w:r>
      <w:r w:rsidR="00D64268" w:rsidRPr="00D642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 учащимися с низкой мотивацией к учению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с  учащимися с низкой мотивацией к учению</w:t>
      </w:r>
    </w:p>
    <w:p w:rsidR="00D64268" w:rsidRPr="00D64268" w:rsidRDefault="00D64268" w:rsidP="00D642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ставить «слабого» ученика в ситуацию неожиданного вопроса и быстрого ответа на него; дать ученику достаточно времени на обдумывание и подготовку, дать план или алгоритм ответа;</w:t>
      </w:r>
    </w:p>
    <w:p w:rsidR="00D64268" w:rsidRPr="00D64268" w:rsidRDefault="00D64268" w:rsidP="00D642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давать для усвоения в ограниченный промежуток времени большой, разнообразный, сложный материал; нужно разбить его на части и давать их постепенно, по мере усвоения учеником;</w:t>
      </w:r>
    </w:p>
    <w:p w:rsidR="00D64268" w:rsidRPr="00D64268" w:rsidRDefault="00D64268" w:rsidP="00D642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заставлять таких учеников отвечать новый, только что усвоенный на уроке материал, а отложить опрос на следующий урок, дав возможность ученику позаниматься дома.</w:t>
      </w:r>
    </w:p>
    <w:p w:rsidR="00D64268" w:rsidRPr="00D64268" w:rsidRDefault="00D64268" w:rsidP="00D642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проверять степень понимания и усвоения нового материала.</w:t>
      </w:r>
    </w:p>
    <w:p w:rsidR="00D64268" w:rsidRPr="00D64268" w:rsidRDefault="00D64268" w:rsidP="00D642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систематизировать ошибки, их причины, давать домашние задания по работе над типичными ошибками.</w:t>
      </w:r>
    </w:p>
    <w:p w:rsidR="00D64268" w:rsidRPr="00D64268" w:rsidRDefault="00D64268" w:rsidP="00D642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уверенность в своих силах и знаниях, авансировать успех. Привлекать к формулировке выводов и обобщений, высказанных сильными учениками.</w:t>
      </w:r>
    </w:p>
    <w:p w:rsidR="00D64268" w:rsidRPr="00D64268" w:rsidRDefault="00D64268" w:rsidP="00D642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 оценивать неудачи ученика, т.к. он и сам болезненно относится к ним.</w:t>
      </w:r>
    </w:p>
    <w:p w:rsidR="00D64268" w:rsidRPr="00D64268" w:rsidRDefault="00D64268" w:rsidP="00D642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в минимальной степени отвлекать ученика разнообразием заданий, выбрав для усвоения наиболее существенные и сложные разделы учебного материала.</w:t>
      </w:r>
    </w:p>
    <w:p w:rsidR="00D64268" w:rsidRPr="00D64268" w:rsidRDefault="0017135C" w:rsidP="00D64268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="00D64268" w:rsidRPr="00D642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Примерная программа  работы с  учащимися с низкой мотивацией к учению</w:t>
      </w:r>
    </w:p>
    <w:p w:rsidR="00D64268" w:rsidRPr="00D64268" w:rsidRDefault="00D64268" w:rsidP="00D64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учителя-предметника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цели:</w:t>
      </w:r>
    </w:p>
    <w:p w:rsidR="00D64268" w:rsidRPr="00D64268" w:rsidRDefault="00D64268" w:rsidP="00D6426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выполнение Закона об образовании</w:t>
      </w:r>
    </w:p>
    <w:p w:rsidR="00D64268" w:rsidRPr="00D64268" w:rsidRDefault="00D64268" w:rsidP="00D6426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.принятие комплексных мер, направленных на повышение успеваемости и качества знаний учащихся.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задачи:</w:t>
      </w:r>
    </w:p>
    <w:p w:rsidR="00D64268" w:rsidRPr="00D64268" w:rsidRDefault="00D64268" w:rsidP="00D6426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создание условий для успешного усвоения учащимися учебных программ;</w:t>
      </w:r>
    </w:p>
    <w:p w:rsidR="00D64268" w:rsidRPr="00D64268" w:rsidRDefault="00D64268" w:rsidP="00D6426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отбор педагогических технологий для организации учебного процесса и повышение мотивации у слабоуспевающих учеников;</w:t>
      </w:r>
    </w:p>
    <w:p w:rsidR="00D64268" w:rsidRPr="00D64268" w:rsidRDefault="00D64268" w:rsidP="00D6426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реализация разноуровнего обучения;</w:t>
      </w:r>
    </w:p>
    <w:p w:rsidR="00D64268" w:rsidRPr="00D64268" w:rsidRDefault="00D64268" w:rsidP="00D6426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изучение особенностей слабоуспевающих учащихся, причин их отставания в учебе и слабой мотивации;</w:t>
      </w:r>
    </w:p>
    <w:p w:rsidR="00D64268" w:rsidRPr="00D64268" w:rsidRDefault="00D64268" w:rsidP="00D6426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формирование ответственного отношения учащихся к учебному труду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основные разделы планирования: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 организация работы со слабоуспевающими учащимися учителя – предметника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II. планирование работы классного руководителя со слабоуспевающими учащимися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основополагающие направления и виды деятельности:</w:t>
      </w:r>
    </w:p>
    <w:p w:rsidR="00D64268" w:rsidRPr="00D64268" w:rsidRDefault="00D64268" w:rsidP="00D6426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работы со слабоуспевающими и неуспевающими учащимися на уроке;</w:t>
      </w:r>
    </w:p>
    <w:p w:rsidR="00D64268" w:rsidRPr="00D64268" w:rsidRDefault="00D64268" w:rsidP="00D6426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методы и формы работы со слабоуспевающими и неуспевающими учащимися во внеурочное время;</w:t>
      </w:r>
    </w:p>
    <w:p w:rsidR="00D64268" w:rsidRPr="00D64268" w:rsidRDefault="00D64268" w:rsidP="00D6426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воспитательная работа со слабоуспевающими и неуспевающими учащимися, нацеленная на повышение успеваемости;</w:t>
      </w:r>
    </w:p>
    <w:p w:rsidR="00D64268" w:rsidRPr="00D64268" w:rsidRDefault="00D64268" w:rsidP="00D6426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работы с родителями слабоуспевающих и неуспевающих учащихся.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Программа деятельности учителя с  учащимися с низкой мотивацией к учению</w:t>
      </w:r>
    </w:p>
    <w:p w:rsidR="00D64268" w:rsidRPr="00D64268" w:rsidRDefault="00D64268" w:rsidP="00D6426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диагностику в начале года с целью выявления уровня обученности учащегося;</w:t>
      </w:r>
    </w:p>
    <w:p w:rsidR="00D64268" w:rsidRPr="00D64268" w:rsidRDefault="00D64268" w:rsidP="00D6426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на уроках различные виды опроса (устный, письменный, индивидуальный и др.) для объективности результата;</w:t>
      </w:r>
    </w:p>
    <w:p w:rsidR="00D64268" w:rsidRPr="00D64268" w:rsidRDefault="00D64268" w:rsidP="00D6426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и использовать на уроках опорные схемы, наглядные пособия, технические средства, дидактический материал,</w:t>
      </w:r>
    </w:p>
    <w:p w:rsidR="0017135C" w:rsidRPr="0017135C" w:rsidRDefault="00D64268" w:rsidP="0064673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</w:t>
      </w:r>
    </w:p>
    <w:p w:rsidR="00D64268" w:rsidRPr="00D64268" w:rsidRDefault="00D64268" w:rsidP="0064673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комментировать оценку ученика, отмечая недостатки, чтобы ученик мог их устранять в дальнейшем;</w:t>
      </w:r>
    </w:p>
    <w:p w:rsidR="00D64268" w:rsidRPr="00D64268" w:rsidRDefault="00D64268" w:rsidP="00D6426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ликвидировать пробелы в знаниях, выявленные в ходе контрольных работ, после чего провести повторный контроль знаний;</w:t>
      </w:r>
    </w:p>
    <w:p w:rsidR="00D64268" w:rsidRPr="00D64268" w:rsidRDefault="00D64268" w:rsidP="00D6426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“2”);</w:t>
      </w:r>
    </w:p>
    <w:p w:rsidR="00D64268" w:rsidRPr="00D64268" w:rsidRDefault="00D64268" w:rsidP="00D6426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индивидуально-групповые консультации и занятия с учащимися;</w:t>
      </w:r>
    </w:p>
    <w:p w:rsidR="00D64268" w:rsidRPr="00D64268" w:rsidRDefault="00D64268" w:rsidP="00D6426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график индивидуальной работы со слабоуспевающими;</w:t>
      </w:r>
    </w:p>
    <w:p w:rsidR="00D64268" w:rsidRPr="00D64268" w:rsidRDefault="00D64268" w:rsidP="00D6426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программу работы со слабоуспевающими учащимися на уч. год;</w:t>
      </w:r>
    </w:p>
    <w:p w:rsidR="00D64268" w:rsidRPr="00D64268" w:rsidRDefault="00D64268" w:rsidP="00D6426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1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по ликвидации пробелов в знаниях;</w:t>
      </w:r>
    </w:p>
    <w:p w:rsidR="00D64268" w:rsidRPr="00D64268" w:rsidRDefault="00D64268" w:rsidP="00D6426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1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тематического контроля знаний учащихся</w:t>
      </w:r>
    </w:p>
    <w:p w:rsidR="00D64268" w:rsidRPr="00D64268" w:rsidRDefault="00D64268" w:rsidP="00D6426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1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 учителя-предметника по работе со слабоуспевающими учащимися.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Примерный план работы с  учащимися с низкой мотивацией к учению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учителя-предметника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8"/>
        <w:gridCol w:w="2736"/>
      </w:tblGrid>
      <w:tr w:rsidR="00D64268" w:rsidRPr="00D64268" w:rsidTr="00D64268"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</w:t>
            </w:r>
          </w:p>
        </w:tc>
      </w:tr>
      <w:tr w:rsidR="00D64268" w:rsidRPr="00D64268" w:rsidTr="00D64268"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составить список слабоуспевающих учащихся по преподаваемым предметам. Информацию сдать завучу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</w:tr>
      <w:tr w:rsidR="00D64268" w:rsidRPr="00D64268" w:rsidTr="00D64268"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провести  контрольный срез знаний учащихся класса по основным разделам учебного материала предыдущих лет обучения.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D64268" w:rsidRPr="00D64268" w:rsidTr="00D64268"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провести собеседование с классными руководителями по поводу выяснения причины их отставания. установить причины отставания слабоуспевающих учащихся через беседы со школьными специалистами: классным руководителем, психологом,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D64268" w:rsidRPr="00D64268" w:rsidTr="00D64268">
        <w:trPr>
          <w:trHeight w:val="620"/>
        </w:trPr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организовать встречи с отдельными родителями и беседы с самими учащимися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D64268" w:rsidRPr="00D64268" w:rsidTr="00D64268">
        <w:trPr>
          <w:trHeight w:val="620"/>
        </w:trPr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 участвовать в обсуждение вопросов работы со слабыми учащимися и обмен опытом с коллегами (н</w:t>
            </w:r>
            <w:r w:rsidR="007255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педсовете, Малых педсоветах, МО</w:t>
            </w: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D64268" w:rsidRPr="00D64268" w:rsidTr="00D64268"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составить план работы по ликвидации пробелов в знаниях отстающего ученика на текущую четверть.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сентябрь,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обновлять по мере необходимости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D64268" w:rsidRPr="00D64268" w:rsidTr="00D64268"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7.использовать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чтобы не забыть.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D64268" w:rsidRPr="00D64268" w:rsidTr="00D64268"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 вести обязательный тематический учет знаний слабоуспевающих учащихся класса при анализе тематического учет знаний по предмету детей всего класса.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D64268" w:rsidRPr="00D64268" w:rsidTr="00D64268"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72553B" w:rsidRDefault="0072553B" w:rsidP="00D64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</w:p>
    <w:p w:rsidR="00D64268" w:rsidRPr="00D64268" w:rsidRDefault="00D64268" w:rsidP="00D64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Отчет о проделанной работе учителя - предметника в следующей форме: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"/>
        <w:gridCol w:w="1495"/>
        <w:gridCol w:w="1339"/>
        <w:gridCol w:w="1169"/>
        <w:gridCol w:w="1135"/>
        <w:gridCol w:w="1366"/>
        <w:gridCol w:w="1215"/>
        <w:gridCol w:w="985"/>
      </w:tblGrid>
      <w:tr w:rsidR="00D64268" w:rsidRPr="00D64268" w:rsidTr="00D64268">
        <w:trPr>
          <w:trHeight w:val="48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Ф. И. ученика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причины неуспеваемости (учитель указывает самостоятельно выявленные причины)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использованы виды опроса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формы ликвидации пробелов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сроки сдачи материалов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информация классному руководителю (дата)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информация родителям (дата)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результат работы</w:t>
            </w:r>
          </w:p>
        </w:tc>
      </w:tr>
    </w:tbl>
    <w:p w:rsidR="0072553B" w:rsidRDefault="0072553B" w:rsidP="0072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64268" w:rsidRPr="00D64268" w:rsidRDefault="00D64268" w:rsidP="0072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Примерная программа деятельности классного руководителяс  учащимися с низкой мотивацией к учению</w:t>
      </w:r>
    </w:p>
    <w:p w:rsidR="00D64268" w:rsidRPr="00D64268" w:rsidRDefault="00D64268" w:rsidP="00D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64268" w:rsidRPr="00D64268" w:rsidRDefault="0072553B" w:rsidP="00D64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D64268"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целью предупреждения снижения успеваемости и повышения уровня и качества обученностишкольников  усилить работу со слабоуспевающими учащимися, используя эффективные формы контроля:</w:t>
      </w:r>
    </w:p>
    <w:p w:rsidR="00D64268" w:rsidRPr="00D64268" w:rsidRDefault="00D64268" w:rsidP="00D64268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взять под систематический контроль посещаемость учениками уроков, дополнительных занятий ШК;</w:t>
      </w:r>
    </w:p>
    <w:p w:rsidR="00D64268" w:rsidRPr="00D64268" w:rsidRDefault="00D64268" w:rsidP="00D64268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наметить пути создания успешности для этих учащихся, работать в контакте: классный руководитель – учащийся – родители – преподаватели;</w:t>
      </w:r>
    </w:p>
    <w:p w:rsidR="00D64268" w:rsidRPr="00D64268" w:rsidRDefault="00D64268" w:rsidP="00D64268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работе с родителями: поддерживать связь, привлекая их к занятиям с ребёнком дома, проводить беседы, давать советы и рекомендации по улучшению успеваемости;</w:t>
      </w:r>
    </w:p>
    <w:p w:rsidR="00D64268" w:rsidRPr="00D64268" w:rsidRDefault="00D64268" w:rsidP="00D64268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над выработкой сознательной учебной дисциплины учащихся, развивать положительную мотивацию в обучении..</w:t>
      </w:r>
    </w:p>
    <w:p w:rsidR="0072553B" w:rsidRDefault="0072553B" w:rsidP="00D64268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64268" w:rsidRPr="00D64268" w:rsidRDefault="00D64268" w:rsidP="00D64268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D642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Примерный план работы классного руководителя с  учащимися</w:t>
      </w:r>
    </w:p>
    <w:p w:rsidR="00D64268" w:rsidRPr="00D64268" w:rsidRDefault="00D64268" w:rsidP="00D64268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2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с низкой мотивацией к учению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8"/>
        <w:gridCol w:w="2700"/>
      </w:tblGrid>
      <w:tr w:rsidR="00D64268" w:rsidRPr="00D64268" w:rsidTr="00D64268"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</w:t>
            </w:r>
          </w:p>
        </w:tc>
      </w:tr>
      <w:tr w:rsidR="00D64268" w:rsidRPr="00D64268" w:rsidTr="00D64268"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взять на учет и составить список слабоуспевающих учащихся  класса по итогам предыдущего года обучения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</w:tr>
      <w:tr w:rsidR="00D64268" w:rsidRPr="00D64268" w:rsidTr="00D64268"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установить  причины отставания слабоуспевающих учащихся, информацию зафиксировать в специальную тетрадь по работе со слабоуспевающими учащимися своего класса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D64268" w:rsidRPr="00D64268" w:rsidTr="00D64268"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провести собеседование с учителями-предметниками класса по согласованию и уточнению списка слабоуспевающих, предложить учителям представленный план работы.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D64268" w:rsidRPr="00D64268" w:rsidTr="00D64268"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провести собеседования с учителями по итогам четверти и результатам индивидуальной работы с ребенком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итогам четверти.</w:t>
            </w:r>
          </w:p>
        </w:tc>
      </w:tr>
      <w:tr w:rsidR="00D64268" w:rsidRPr="00D64268" w:rsidTr="00D64268"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провести индивидуальные беседы с учителями о состоянии дел у слабоуспевающих учащихся по результатам проведенных контрольных работ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согласно графику контрольных работ.</w:t>
            </w:r>
          </w:p>
        </w:tc>
      </w:tr>
      <w:tr w:rsidR="00D64268" w:rsidRPr="00D64268" w:rsidTr="00D64268"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провести индивидуальные беседы со слабоуспевающими учениками о состоянии их учебных дел</w:t>
            </w:r>
          </w:p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выборочно, по ситуации.</w:t>
            </w:r>
          </w:p>
        </w:tc>
      </w:tr>
      <w:tr w:rsidR="00D64268" w:rsidRPr="00D64268" w:rsidTr="00D64268"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 постоянно поддерживать связь  с родителями слабоуспевающих учащихся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68" w:rsidRPr="00D64268" w:rsidRDefault="00D64268" w:rsidP="00D6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всего учебного года.</w:t>
            </w:r>
          </w:p>
        </w:tc>
      </w:tr>
    </w:tbl>
    <w:p w:rsidR="00025229" w:rsidRDefault="00025229" w:rsidP="0002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5229" w:rsidRDefault="00025229" w:rsidP="00025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5229" w:rsidRPr="00025229" w:rsidRDefault="00025229" w:rsidP="0002522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Разработка программы поддержки ШНОР -это первый шаг </w:t>
      </w:r>
      <w:r w:rsidRPr="0002522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к выделению проблемных зон, пониманию своих возможностей и выстраиванию первичных действий на уровне муниципальной системы образования. </w:t>
      </w:r>
      <w:r w:rsidRPr="00025229">
        <w:rPr>
          <w:rFonts w:ascii="Times New Roman" w:eastAsia="Arial Unicode MS" w:hAnsi="Times New Roman" w:cs="Times New Roman"/>
          <w:bCs/>
          <w:sz w:val="24"/>
          <w:szCs w:val="24"/>
          <w:bdr w:val="none" w:sz="0" w:space="0" w:color="auto" w:frame="1"/>
          <w:lang w:eastAsia="ru-RU" w:bidi="ru-RU"/>
        </w:rPr>
        <w:t>Это эффективный процесс воздействия на составляющие качества - образовательные результаты, процесс обучения и ресурсные условия.</w:t>
      </w:r>
    </w:p>
    <w:p w:rsidR="00025229" w:rsidRPr="00025229" w:rsidRDefault="00025229" w:rsidP="000252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 w:bidi="ru-RU"/>
        </w:rPr>
      </w:pPr>
      <w:r w:rsidRPr="00025229">
        <w:rPr>
          <w:rFonts w:ascii="Times New Roman" w:hAnsi="Times New Roman" w:cs="Times New Roman"/>
          <w:sz w:val="24"/>
          <w:szCs w:val="24"/>
        </w:rPr>
        <w:t>Таким образом, реализация программы на школьном уровне обеспечит приближение к реализации цели:</w:t>
      </w:r>
      <w:r w:rsidRPr="00025229">
        <w:rPr>
          <w:rFonts w:ascii="Times New Roman" w:eastAsia="Arial Unicode MS" w:hAnsi="Times New Roman" w:cs="Times New Roman"/>
          <w:bCs/>
          <w:sz w:val="24"/>
          <w:szCs w:val="24"/>
          <w:bdr w:val="none" w:sz="0" w:space="0" w:color="auto" w:frame="1"/>
          <w:lang w:eastAsia="ru-RU" w:bidi="ru-RU"/>
        </w:rPr>
        <w:t xml:space="preserve"> повышение образовательных результатов обучающихся в</w:t>
      </w:r>
      <w:r w:rsidRPr="00025229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ШНОР</w:t>
      </w:r>
      <w:r w:rsidRPr="00025229">
        <w:rPr>
          <w:rFonts w:ascii="Times New Roman" w:eastAsia="Arial Unicode MS" w:hAnsi="Times New Roman" w:cs="Times New Roman"/>
          <w:bCs/>
          <w:sz w:val="24"/>
          <w:szCs w:val="24"/>
          <w:bdr w:val="none" w:sz="0" w:space="0" w:color="auto" w:frame="1"/>
          <w:lang w:eastAsia="ru-RU" w:bidi="ru-RU"/>
        </w:rPr>
        <w:t>; к о</w:t>
      </w:r>
      <w:r w:rsidRPr="00025229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 w:bidi="ru-RU"/>
        </w:rPr>
        <w:t>жидаемому результату: доступность школьного образования независимо от места проживания обучающихся и их разных возможностей.</w:t>
      </w:r>
    </w:p>
    <w:p w:rsidR="00025229" w:rsidRPr="00025229" w:rsidRDefault="00025229" w:rsidP="00025229">
      <w:pPr>
        <w:pStyle w:val="1"/>
        <w:tabs>
          <w:tab w:val="left" w:pos="567"/>
        </w:tabs>
        <w:ind w:left="0" w:right="57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025229" w:rsidRDefault="00025229" w:rsidP="00025229">
      <w:pPr>
        <w:spacing w:after="0" w:line="240" w:lineRule="auto"/>
      </w:pPr>
    </w:p>
    <w:p w:rsidR="009252C0" w:rsidRDefault="009252C0"/>
    <w:sectPr w:rsidR="009252C0" w:rsidSect="0043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1018"/>
    <w:multiLevelType w:val="multilevel"/>
    <w:tmpl w:val="2EE2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94475"/>
    <w:multiLevelType w:val="multilevel"/>
    <w:tmpl w:val="E8CA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14EAB"/>
    <w:multiLevelType w:val="multilevel"/>
    <w:tmpl w:val="64F2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D3FBA"/>
    <w:multiLevelType w:val="multilevel"/>
    <w:tmpl w:val="EC98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F320A"/>
    <w:multiLevelType w:val="multilevel"/>
    <w:tmpl w:val="C31E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BC2945"/>
    <w:multiLevelType w:val="multilevel"/>
    <w:tmpl w:val="02C6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3510B6"/>
    <w:multiLevelType w:val="hybridMultilevel"/>
    <w:tmpl w:val="A0A6862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6068394A"/>
    <w:multiLevelType w:val="multilevel"/>
    <w:tmpl w:val="0D14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7E6FBA"/>
    <w:multiLevelType w:val="multilevel"/>
    <w:tmpl w:val="13D6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866D26"/>
    <w:multiLevelType w:val="multilevel"/>
    <w:tmpl w:val="2F24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259DF"/>
    <w:multiLevelType w:val="multilevel"/>
    <w:tmpl w:val="0928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ED3BE7"/>
    <w:multiLevelType w:val="multilevel"/>
    <w:tmpl w:val="76A8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AB2EC7"/>
    <w:multiLevelType w:val="multilevel"/>
    <w:tmpl w:val="9482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12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4268"/>
    <w:rsid w:val="00025229"/>
    <w:rsid w:val="0017135C"/>
    <w:rsid w:val="002A299E"/>
    <w:rsid w:val="004343A6"/>
    <w:rsid w:val="00463DBA"/>
    <w:rsid w:val="0072553B"/>
    <w:rsid w:val="00743CEE"/>
    <w:rsid w:val="009252C0"/>
    <w:rsid w:val="00B21287"/>
    <w:rsid w:val="00B42258"/>
    <w:rsid w:val="00D64268"/>
    <w:rsid w:val="00E83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2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42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22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25229"/>
    <w:pPr>
      <w:suppressAutoHyphens/>
      <w:spacing w:line="240" w:lineRule="auto"/>
      <w:ind w:left="720"/>
    </w:pPr>
    <w:rPr>
      <w:rFonts w:ascii="Liberation Serif" w:eastAsia="Noto Sans CJK SC" w:hAnsi="Liberation Serif" w:cs="Lohit Devanagar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111</cp:lastModifiedBy>
  <cp:revision>6</cp:revision>
  <dcterms:created xsi:type="dcterms:W3CDTF">2021-02-14T12:51:00Z</dcterms:created>
  <dcterms:modified xsi:type="dcterms:W3CDTF">2021-05-31T13:52:00Z</dcterms:modified>
</cp:coreProperties>
</file>