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B4" w:rsidRDefault="000475B4" w:rsidP="000475B4">
      <w:pPr>
        <w:spacing w:after="0"/>
        <w:ind w:left="120"/>
        <w:rPr>
          <w:lang w:val="ru-RU"/>
        </w:rPr>
      </w:pPr>
    </w:p>
    <w:p w:rsidR="000475B4" w:rsidRPr="00E61042" w:rsidRDefault="000475B4" w:rsidP="000475B4">
      <w:pPr>
        <w:spacing w:after="0"/>
        <w:ind w:left="120"/>
        <w:jc w:val="center"/>
        <w:rPr>
          <w:lang w:val="ru-RU"/>
        </w:rPr>
      </w:pPr>
      <w:r w:rsidRPr="00E610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75B4" w:rsidRPr="00E61042" w:rsidRDefault="000475B4" w:rsidP="000475B4">
      <w:pPr>
        <w:spacing w:after="0"/>
        <w:ind w:left="120"/>
        <w:jc w:val="center"/>
        <w:rPr>
          <w:lang w:val="ru-RU"/>
        </w:rPr>
      </w:pPr>
      <w:bookmarkStart w:id="0" w:name="b9bd104d-6082-47bd-8132-2766a2040a6c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0475B4" w:rsidRDefault="000475B4" w:rsidP="000475B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34df4a62-8dcd-4a78-a0bb-c2323fe584ec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  <w:bookmarkEnd w:id="1"/>
    </w:p>
    <w:p w:rsidR="000475B4" w:rsidRPr="00E61042" w:rsidRDefault="000475B4" w:rsidP="000475B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0475B4" w:rsidRPr="00E61042" w:rsidRDefault="000475B4" w:rsidP="000475B4">
      <w:pPr>
        <w:spacing w:after="0"/>
        <w:ind w:left="120"/>
        <w:jc w:val="center"/>
        <w:rPr>
          <w:lang w:val="ru-RU"/>
        </w:rPr>
      </w:pPr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E61042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B45ECF" w:rsidRDefault="00B45ECF">
      <w:pPr>
        <w:spacing w:after="0"/>
        <w:ind w:left="120"/>
        <w:rPr>
          <w:lang w:val="ru-RU"/>
        </w:rPr>
      </w:pPr>
    </w:p>
    <w:p w:rsidR="00B45ECF" w:rsidRDefault="00B45ECF">
      <w:pPr>
        <w:spacing w:after="0"/>
        <w:ind w:left="120"/>
        <w:rPr>
          <w:lang w:val="ru-RU"/>
        </w:rPr>
      </w:pPr>
    </w:p>
    <w:p w:rsidR="00B45ECF" w:rsidRDefault="00B45ECF">
      <w:pPr>
        <w:spacing w:after="0"/>
        <w:ind w:left="120"/>
        <w:rPr>
          <w:lang w:val="ru-RU"/>
        </w:rPr>
      </w:pPr>
    </w:p>
    <w:p w:rsidR="00B45ECF" w:rsidRDefault="00B45ECF">
      <w:pPr>
        <w:spacing w:after="0"/>
        <w:ind w:left="120"/>
        <w:rPr>
          <w:lang w:val="ru-RU"/>
        </w:rPr>
      </w:pPr>
    </w:p>
    <w:p w:rsidR="00B45ECF" w:rsidRDefault="000E052E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811655"/>
            <wp:effectExtent l="19050" t="0" r="3175" b="0"/>
            <wp:docPr id="1" name="Рисунок 0" descr="Гуманита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манитари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ECF" w:rsidRDefault="00B45ECF">
      <w:pPr>
        <w:spacing w:after="0"/>
        <w:rPr>
          <w:lang w:val="ru-RU"/>
        </w:rPr>
      </w:pPr>
    </w:p>
    <w:p w:rsidR="00B45ECF" w:rsidRDefault="00B45ECF">
      <w:pPr>
        <w:spacing w:after="0"/>
        <w:rPr>
          <w:lang w:val="ru-RU"/>
        </w:rPr>
      </w:pPr>
    </w:p>
    <w:p w:rsidR="00B45ECF" w:rsidRDefault="00877B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5ECF" w:rsidRDefault="00877B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9107786)</w:t>
      </w:r>
    </w:p>
    <w:p w:rsidR="00B45ECF" w:rsidRDefault="00877B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45ECF" w:rsidRDefault="00877B3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7 класса </w:t>
      </w:r>
    </w:p>
    <w:p w:rsidR="00B45ECF" w:rsidRPr="000E052E" w:rsidRDefault="00B45ECF">
      <w:pPr>
        <w:spacing w:after="0" w:line="408" w:lineRule="auto"/>
        <w:jc w:val="center"/>
        <w:rPr>
          <w:lang w:val="ru-RU"/>
        </w:rPr>
      </w:pPr>
    </w:p>
    <w:p w:rsidR="00B45ECF" w:rsidRDefault="00B45ECF">
      <w:pPr>
        <w:spacing w:after="0" w:line="408" w:lineRule="auto"/>
        <w:ind w:left="120"/>
        <w:jc w:val="center"/>
        <w:rPr>
          <w:lang w:val="ru-RU"/>
        </w:rPr>
      </w:pPr>
    </w:p>
    <w:p w:rsidR="00B45ECF" w:rsidRDefault="00B45ECF">
      <w:pPr>
        <w:spacing w:after="0" w:line="408" w:lineRule="auto"/>
        <w:ind w:left="120"/>
        <w:jc w:val="center"/>
        <w:rPr>
          <w:lang w:val="ru-RU"/>
        </w:rPr>
      </w:pPr>
    </w:p>
    <w:p w:rsidR="00B45ECF" w:rsidRDefault="00B45ECF">
      <w:pPr>
        <w:spacing w:after="0"/>
        <w:ind w:left="120"/>
        <w:jc w:val="center"/>
        <w:rPr>
          <w:lang w:val="ru-RU"/>
        </w:rPr>
      </w:pPr>
    </w:p>
    <w:p w:rsidR="00B45ECF" w:rsidRDefault="00B45ECF">
      <w:pPr>
        <w:spacing w:after="0"/>
        <w:ind w:left="120"/>
        <w:jc w:val="center"/>
        <w:rPr>
          <w:lang w:val="ru-RU"/>
        </w:rPr>
      </w:pPr>
    </w:p>
    <w:p w:rsidR="00B45ECF" w:rsidRDefault="00B45ECF">
      <w:pPr>
        <w:spacing w:after="0"/>
        <w:ind w:left="120"/>
        <w:jc w:val="center"/>
        <w:rPr>
          <w:lang w:val="ru-RU"/>
        </w:rPr>
      </w:pPr>
    </w:p>
    <w:p w:rsidR="00B45ECF" w:rsidRDefault="00B45ECF" w:rsidP="000475B4">
      <w:pPr>
        <w:spacing w:after="0"/>
        <w:rPr>
          <w:lang w:val="ru-RU"/>
        </w:rPr>
      </w:pPr>
    </w:p>
    <w:p w:rsidR="00B45ECF" w:rsidRDefault="00B45ECF">
      <w:pPr>
        <w:spacing w:after="0"/>
        <w:ind w:left="120"/>
        <w:jc w:val="center"/>
        <w:rPr>
          <w:lang w:val="ru-RU"/>
        </w:rPr>
      </w:pPr>
    </w:p>
    <w:p w:rsidR="00B45ECF" w:rsidRDefault="00877B3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f4f51048-cb84-4c82-af6a-284ffbd4033b"/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С.Валуевка</w:t>
      </w:r>
      <w:bookmarkStart w:id="3" w:name="0607e6f3-e82e-49a9-b315-c957a5fafe42"/>
      <w:bookmarkEnd w:id="2"/>
      <w:proofErr w:type="spellEnd"/>
    </w:p>
    <w:p w:rsidR="00B45ECF" w:rsidRDefault="00877B34">
      <w:pPr>
        <w:spacing w:after="0"/>
        <w:ind w:left="120"/>
        <w:jc w:val="center"/>
        <w:rPr>
          <w:lang w:val="ru-RU"/>
        </w:rPr>
        <w:sectPr w:rsidR="00B45EC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bookmarkStart w:id="4" w:name="block-73665310"/>
      <w:bookmarkStart w:id="5" w:name="block-73665315"/>
      <w:bookmarkEnd w:id="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5ECF" w:rsidRDefault="00B45ECF" w:rsidP="000475B4">
      <w:pPr>
        <w:spacing w:after="0" w:line="264" w:lineRule="auto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 w:rsidP="000475B4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Задачамиизученияисторииявляются:</w:t>
      </w:r>
    </w:p>
    <w:p w:rsidR="00B45ECF" w:rsidRDefault="00877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B45ECF" w:rsidRDefault="00877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45ECF" w:rsidRDefault="00877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45ECF" w:rsidRDefault="00877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45ECF" w:rsidRDefault="00877B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45ECF" w:rsidRDefault="00B45ECF" w:rsidP="000475B4">
      <w:pPr>
        <w:spacing w:after="0" w:line="264" w:lineRule="auto"/>
        <w:jc w:val="both"/>
        <w:rPr>
          <w:lang w:val="ru-RU"/>
        </w:rPr>
      </w:pP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45ECF" w:rsidRDefault="00877B34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8"/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877B34" w:rsidP="000475B4">
      <w:pPr>
        <w:spacing w:after="0" w:line="25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Суммарный  объем домашнего задания  для 7 класса</w:t>
      </w:r>
    </w:p>
    <w:p w:rsidR="00B45ECF" w:rsidRDefault="00877B34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 должен превышать продолжительности  выполнения 3,5 часа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Образовательной организацией осуществляется координация и контроль объема домашнего задания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обущающихся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каждого класса по предметам в соответствии с санитарными нормами.</w:t>
      </w:r>
    </w:p>
    <w:p w:rsidR="000475B4" w:rsidRDefault="000475B4" w:rsidP="000475B4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475B4" w:rsidRPr="007F0FA8" w:rsidRDefault="000475B4" w:rsidP="000475B4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F0FA8">
        <w:rPr>
          <w:rFonts w:ascii="Times New Roman" w:hAnsi="Times New Roman"/>
          <w:color w:val="000000"/>
          <w:sz w:val="28"/>
          <w:lang w:val="ru-RU"/>
        </w:rPr>
        <w:t xml:space="preserve">В соответствии с основной ФОП </w:t>
      </w:r>
      <w:r>
        <w:rPr>
          <w:rFonts w:ascii="Times New Roman" w:hAnsi="Times New Roman"/>
          <w:color w:val="000000"/>
          <w:sz w:val="28"/>
          <w:lang w:val="ru-RU"/>
        </w:rPr>
        <w:t>основного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общего образования, обеспечивающей реализацию требований ФГОС в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классе,  на изучение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истории 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 в неделю </w:t>
      </w:r>
      <w:r>
        <w:rPr>
          <w:rFonts w:ascii="Times New Roman" w:hAnsi="Times New Roman"/>
          <w:color w:val="000000"/>
          <w:sz w:val="28"/>
          <w:lang w:val="ru-RU"/>
        </w:rPr>
        <w:t>–102 часа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.  </w:t>
      </w:r>
    </w:p>
    <w:p w:rsidR="000475B4" w:rsidRDefault="000475B4" w:rsidP="000475B4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475B4" w:rsidRDefault="000475B4" w:rsidP="000475B4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F0FA8">
        <w:rPr>
          <w:rFonts w:ascii="Times New Roman" w:hAnsi="Times New Roman"/>
          <w:color w:val="000000"/>
          <w:sz w:val="28"/>
          <w:lang w:val="ru-RU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 w:rsidRPr="007F0FA8">
        <w:rPr>
          <w:rFonts w:ascii="Times New Roman" w:hAnsi="Times New Roman"/>
          <w:color w:val="000000"/>
          <w:sz w:val="28"/>
          <w:lang w:val="ru-RU"/>
        </w:rPr>
        <w:t>Валуевская</w:t>
      </w:r>
      <w:proofErr w:type="spellEnd"/>
      <w:r w:rsidRPr="007F0FA8">
        <w:rPr>
          <w:rFonts w:ascii="Times New Roman" w:hAnsi="Times New Roman"/>
          <w:color w:val="000000"/>
          <w:sz w:val="28"/>
          <w:lang w:val="ru-RU"/>
        </w:rPr>
        <w:t xml:space="preserve"> СШ на 2025-2026 учебный год на проведение уроков </w:t>
      </w:r>
      <w:r>
        <w:rPr>
          <w:rFonts w:ascii="Times New Roman" w:hAnsi="Times New Roman"/>
          <w:color w:val="000000"/>
          <w:sz w:val="28"/>
          <w:lang w:val="ru-RU"/>
        </w:rPr>
        <w:t>истории в 7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классе отводится </w:t>
      </w:r>
      <w:r>
        <w:rPr>
          <w:rFonts w:ascii="Times New Roman" w:hAnsi="Times New Roman"/>
          <w:color w:val="000000"/>
          <w:sz w:val="28"/>
          <w:lang w:val="ru-RU"/>
        </w:rPr>
        <w:t>99</w:t>
      </w:r>
      <w:r w:rsidR="00BD678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FA8">
        <w:rPr>
          <w:rFonts w:ascii="Times New Roman" w:hAnsi="Times New Roman"/>
          <w:color w:val="000000"/>
          <w:sz w:val="28"/>
          <w:lang w:val="ru-RU"/>
        </w:rPr>
        <w:lastRenderedPageBreak/>
        <w:t>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часа выпало на праздничные и выходные дни: </w:t>
      </w:r>
      <w:r>
        <w:rPr>
          <w:rFonts w:ascii="Times New Roman" w:hAnsi="Times New Roman"/>
          <w:color w:val="000000"/>
          <w:sz w:val="28"/>
          <w:lang w:val="ru-RU"/>
        </w:rPr>
        <w:t>04</w:t>
      </w:r>
      <w:r w:rsidRPr="007F0F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  <w:lang w:val="ru-RU"/>
        </w:rPr>
        <w:t>11</w:t>
      </w:r>
      <w:r w:rsidRPr="007F0FA8">
        <w:rPr>
          <w:rFonts w:ascii="Times New Roman" w:hAnsi="Times New Roman"/>
          <w:color w:val="000000"/>
          <w:sz w:val="28"/>
          <w:lang w:val="ru-RU"/>
        </w:rPr>
        <w:t>.202</w:t>
      </w:r>
      <w:r>
        <w:rPr>
          <w:rFonts w:ascii="Times New Roman" w:hAnsi="Times New Roman"/>
          <w:color w:val="000000"/>
          <w:sz w:val="28"/>
          <w:lang w:val="ru-RU"/>
        </w:rPr>
        <w:t>5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г., </w:t>
      </w:r>
      <w:r>
        <w:rPr>
          <w:rFonts w:ascii="Times New Roman" w:hAnsi="Times New Roman"/>
          <w:color w:val="000000"/>
          <w:sz w:val="28"/>
          <w:lang w:val="ru-RU"/>
        </w:rPr>
        <w:t xml:space="preserve">09.03.2026г., </w:t>
      </w:r>
      <w:r w:rsidRPr="007F0FA8">
        <w:rPr>
          <w:rFonts w:ascii="Times New Roman" w:hAnsi="Times New Roman"/>
          <w:color w:val="000000"/>
          <w:sz w:val="28"/>
          <w:lang w:val="ru-RU"/>
        </w:rPr>
        <w:t>11.05.2026г.).</w:t>
      </w: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Pr="000475B4" w:rsidRDefault="00B45ECF">
      <w:pPr>
        <w:spacing w:after="0" w:line="25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B45ECF">
      <w:pPr>
        <w:spacing w:after="0" w:line="25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B45ECF" w:rsidRDefault="00B45ECF">
      <w:pPr>
        <w:spacing w:after="0" w:line="264" w:lineRule="auto"/>
        <w:ind w:firstLine="600"/>
        <w:jc w:val="both"/>
        <w:rPr>
          <w:lang w:val="ru-RU"/>
        </w:rPr>
      </w:pPr>
    </w:p>
    <w:p w:rsidR="00B45ECF" w:rsidRDefault="00877B34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45ECF" w:rsidRDefault="00877B34">
      <w:pPr>
        <w:spacing w:after="0"/>
        <w:ind w:firstLine="60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9414" w:type="dxa"/>
        <w:tblInd w:w="141" w:type="dxa"/>
        <w:tblCellMar>
          <w:top w:w="50" w:type="dxa"/>
          <w:left w:w="100" w:type="dxa"/>
        </w:tblCellMar>
        <w:tblLook w:val="04A0"/>
      </w:tblPr>
      <w:tblGrid>
        <w:gridCol w:w="1102"/>
        <w:gridCol w:w="3844"/>
        <w:gridCol w:w="4468"/>
      </w:tblGrid>
      <w:tr w:rsidR="00B45ECF">
        <w:trPr>
          <w:trHeight w:val="144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247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Примерноеколичествоучебныхчасов</w:t>
            </w:r>
          </w:p>
        </w:tc>
      </w:tr>
      <w:tr w:rsidR="00B45ECF">
        <w:trPr>
          <w:trHeight w:val="144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Историянашегокрая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45ECF">
        <w:trPr>
          <w:trHeight w:val="144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Историянашегокрая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B45ECF">
        <w:trPr>
          <w:trHeight w:val="144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Историянашегокрая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5</w:t>
            </w:r>
          </w:p>
        </w:tc>
      </w:tr>
      <w:tr w:rsidR="00B45ECF">
        <w:trPr>
          <w:trHeight w:val="144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6" w:space="0" w:color="00000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6" w:space="0" w:color="00000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B45ECF">
        <w:trPr>
          <w:trHeight w:val="144"/>
        </w:trPr>
        <w:tc>
          <w:tcPr>
            <w:tcW w:w="1111" w:type="dxa"/>
            <w:vMerge w:val="restart"/>
            <w:tcBorders>
              <w:top w:val="single" w:sz="6" w:space="0" w:color="000000"/>
              <w:left w:val="single" w:sz="10" w:space="0" w:color="231F20"/>
              <w:bottom w:val="single" w:sz="10" w:space="0" w:color="231F20"/>
              <w:right w:val="single" w:sz="10" w:space="0" w:color="231F2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45ECF">
        <w:trPr>
          <w:trHeight w:val="144"/>
        </w:trPr>
        <w:tc>
          <w:tcPr>
            <w:tcW w:w="1111" w:type="dxa"/>
            <w:vMerge/>
            <w:tcBorders>
              <w:left w:val="single" w:sz="10" w:space="0" w:color="231F20"/>
              <w:bottom w:val="single" w:sz="10" w:space="0" w:color="231F20"/>
              <w:right w:val="single" w:sz="10" w:space="0" w:color="231F2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6373" w:type="dxa"/>
            <w:tcBorders>
              <w:top w:val="single" w:sz="6" w:space="0" w:color="000000"/>
              <w:left w:val="single" w:sz="6" w:space="0" w:color="000000"/>
              <w:bottom w:val="single" w:sz="10" w:space="0" w:color="231F2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45ECF" w:rsidRDefault="00B45ECF">
      <w:pPr>
        <w:sectPr w:rsidR="00B45EC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bookmarkStart w:id="6" w:name="block-73665313"/>
      <w:bookmarkStart w:id="7" w:name="block-736653151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proofErr w:type="gramStart"/>
      <w:r>
        <w:rPr>
          <w:rFonts w:ascii="Times New Roman" w:hAnsi="Times New Roman"/>
          <w:color w:val="000000"/>
          <w:sz w:val="28"/>
        </w:rPr>
        <w:t>III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Япония: борьба знатных кланов за власть, установление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B45ECF" w:rsidRDefault="00B45ECF">
      <w:pPr>
        <w:spacing w:after="0" w:line="264" w:lineRule="auto"/>
        <w:ind w:left="120"/>
        <w:jc w:val="both"/>
        <w:rPr>
          <w:lang w:val="ru-RU"/>
        </w:rPr>
      </w:pP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. Деятельность вождей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торого ополчения Дмитрия Пожарского и Кузьмы Минина. Освобождение Москвы в 1612 г.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Земский собор 1613 г. и его роль в восстановлении центральной власти в России.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королевича Владислава на Москву. Заключение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Окончание смуты. Итоги и последствия Смутного времени.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Боярская дума. Приказная система. Приказные люди Органы местного управления.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Гетманщины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(запорожских и малороссийских земель под управлением гетмана Богдана Хмельницкого в состав России). Война между Россией и Речью Посполитой 1654-1667 гг.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1656-1658 гг. и ее результаты. Укрепление южных рубежей России.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Литература. «Калязинская челобитная». Жития. Симеон Полоцкий. Архитектура. Приказ каменных дел.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  <w:lang w:val="ru-RU"/>
        </w:rPr>
        <w:t xml:space="preserve"> в.) в Москве.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Храмы в стиле Московского барокко. Изобразительное искусство. Симон Ушаков. Ярославская школа иконописи.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>
        <w:rPr>
          <w:rFonts w:ascii="Times New Roman" w:hAnsi="Times New Roman"/>
          <w:color w:val="333333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Синопсис</w:t>
      </w:r>
      <w:r>
        <w:rPr>
          <w:rFonts w:ascii="Times New Roman" w:hAnsi="Times New Roman"/>
          <w:color w:val="333333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B45ECF" w:rsidRDefault="00877B34">
      <w:pPr>
        <w:spacing w:after="0" w:line="264" w:lineRule="auto"/>
        <w:ind w:left="120"/>
        <w:jc w:val="both"/>
        <w:rPr>
          <w:lang w:val="ru-RU"/>
        </w:rPr>
        <w:sectPr w:rsidR="00B45EC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B45ECF" w:rsidRDefault="00877B34">
      <w:pPr>
        <w:spacing w:after="0" w:line="264" w:lineRule="auto"/>
        <w:ind w:left="120"/>
        <w:jc w:val="both"/>
        <w:rPr>
          <w:lang w:val="ru-RU"/>
        </w:rPr>
      </w:pPr>
      <w:bookmarkStart w:id="8" w:name="block-73665314"/>
      <w:bookmarkStart w:id="9" w:name="block-736653131"/>
      <w:bookmarkEnd w:id="8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lastRenderedPageBreak/>
        <w:t>рассказывать об образе жизни различных групп населения в России и других странах в раннее Новое время;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45ECF" w:rsidRDefault="00877B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B45ECF" w:rsidRDefault="00877B34">
      <w:pPr>
        <w:spacing w:after="0"/>
        <w:ind w:left="120"/>
        <w:rPr>
          <w:lang w:val="ru-RU"/>
        </w:rPr>
        <w:sectPr w:rsidR="00B45EC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0" w:name="block-73665311"/>
      <w:bookmarkStart w:id="11" w:name="block-736653141"/>
      <w:bookmarkEnd w:id="10"/>
      <w:bookmarkEnd w:id="11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5ECF" w:rsidRDefault="00877B3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792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668"/>
        <w:gridCol w:w="4307"/>
        <w:gridCol w:w="917"/>
        <w:gridCol w:w="2545"/>
        <w:gridCol w:w="2610"/>
        <w:gridCol w:w="3001"/>
      </w:tblGrid>
      <w:tr w:rsidR="00B45ECF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3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ЭпохаВеликихгеографическихоткрытий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rPr>
                <w:lang w:val="ru-RU"/>
              </w:rPr>
            </w:pPr>
          </w:p>
        </w:tc>
      </w:tr>
      <w:tr w:rsidR="00B45ECF" w:rsidRPr="000E052E">
        <w:trPr>
          <w:trHeight w:val="144"/>
        </w:trPr>
        <w:tc>
          <w:tcPr>
            <w:tcW w:w="13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РоссияприпервыхРомановых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6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rPr>
                <w:lang w:val="ru-RU"/>
              </w:rPr>
            </w:pPr>
          </w:p>
        </w:tc>
      </w:tr>
      <w:tr w:rsidR="00B45ECF" w:rsidRPr="000E052E">
        <w:trPr>
          <w:trHeight w:val="144"/>
        </w:trPr>
        <w:tc>
          <w:tcPr>
            <w:tcW w:w="137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3.Курс «История нашего края»</w:t>
            </w:r>
          </w:p>
        </w:tc>
      </w:tr>
      <w:tr w:rsidR="00B45ECF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 w:rsidR="00BD6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r w:rsidR="00BD67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Pr="007D6FB0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D6FB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Итогопоразделу, курсу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Pr="007D6FB0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D6FB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7D6F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rPr>
                <w:lang w:val="ru-RU"/>
              </w:rPr>
            </w:pPr>
          </w:p>
        </w:tc>
      </w:tr>
    </w:tbl>
    <w:p w:rsidR="00B45ECF" w:rsidRDefault="00B45ECF">
      <w:pPr>
        <w:sectPr w:rsidR="00B45EC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B45ECF" w:rsidRDefault="00877B34">
      <w:pPr>
        <w:spacing w:after="0"/>
        <w:ind w:left="120"/>
        <w:rPr>
          <w:lang w:val="ru-RU"/>
        </w:rPr>
      </w:pPr>
      <w:bookmarkStart w:id="12" w:name="block-73665312"/>
      <w:bookmarkStart w:id="13" w:name="block-736653111"/>
      <w:bookmarkEnd w:id="1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7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560"/>
        <w:gridCol w:w="2997"/>
        <w:gridCol w:w="751"/>
        <w:gridCol w:w="1998"/>
        <w:gridCol w:w="2048"/>
        <w:gridCol w:w="1431"/>
        <w:gridCol w:w="4263"/>
      </w:tblGrid>
      <w:tr w:rsidR="00B45ECF">
        <w:trPr>
          <w:trHeight w:val="144"/>
        </w:trPr>
        <w:tc>
          <w:tcPr>
            <w:tcW w:w="1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0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38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B45ECF">
            <w:pPr>
              <w:rPr>
                <w:lang w:val="ru-RU"/>
              </w:rPr>
            </w:pP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Введение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Великиегеографическиеоткрытия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04.09.2025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Испанскаямонархия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становлениеабсолютизма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Векреволюций в Англии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06.10.2025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КультураэпохиВозрождения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КультураэпохиВозрождения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Научнаяреволюция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НачалоцарствованияИвана IV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НачалоцарствованияИвана IV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27.11.2025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ЗавершениеэпохиИванаГ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розного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lastRenderedPageBreak/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ЗавершениеэпохиИванаГрозного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АпогейСмуты. «Всеконечноеразорение»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АпогейСмуты.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«Всеконечноеразорение»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lastRenderedPageBreak/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СпасителиОтечества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СпасителиОтечества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Мирчеловека XVII в.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Уроки итогового повторения и контроля Всероссийская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стоянки на Нижнем Дону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Греческие колонии на Дону. Город Танаис.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Монголо-татарские завоевания на Дону.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30.04.2026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Донское казачество на заре своей истории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Дон в период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нашей эры</w:t>
            </w:r>
            <w:proofErr w:type="gramEnd"/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Нашкрайглазамипутешественника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торговый путь в Китай». </w:t>
            </w:r>
            <w:r>
              <w:rPr>
                <w:rFonts w:ascii="Times New Roman" w:hAnsi="Times New Roman"/>
                <w:color w:val="000000"/>
                <w:sz w:val="24"/>
              </w:rPr>
              <w:t>СудьбаТаны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ИсторияРемонтненскогорайона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ТопонимикаРемонтненскогорайона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Участие донских казаков в Смуте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Азовскоеосадноесидение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СимволикаРемонтненскогорайона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Урокитоговогоповторения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ECF" w:rsidRDefault="00877B34">
            <w:pPr>
              <w:rPr>
                <w:lang w:val="ru-RU"/>
              </w:rPr>
            </w:pPr>
            <w:r>
              <w:t>https</w:t>
            </w:r>
            <w:r w:rsidRPr="000475B4">
              <w:rPr>
                <w:lang w:val="ru-RU"/>
              </w:rPr>
              <w:t>://</w:t>
            </w:r>
            <w:r>
              <w:t>m</w:t>
            </w:r>
            <w:r w:rsidRPr="000475B4">
              <w:rPr>
                <w:lang w:val="ru-RU"/>
              </w:rPr>
              <w:t>.</w:t>
            </w:r>
            <w:r>
              <w:t>edsoo</w:t>
            </w:r>
            <w:r w:rsidRPr="000475B4">
              <w:rPr>
                <w:lang w:val="ru-RU"/>
              </w:rPr>
              <w:t>.</w:t>
            </w:r>
            <w:r>
              <w:t>ru</w:t>
            </w:r>
            <w:r w:rsidRPr="000475B4">
              <w:rPr>
                <w:lang w:val="ru-RU"/>
              </w:rPr>
              <w:t>/863</w:t>
            </w:r>
            <w:r>
              <w:t>fa</w:t>
            </w:r>
            <w:r w:rsidRPr="000475B4">
              <w:rPr>
                <w:lang w:val="ru-RU"/>
              </w:rPr>
              <w:t>244</w:t>
            </w:r>
          </w:p>
        </w:tc>
      </w:tr>
      <w:tr w:rsidR="00B45ECF" w:rsidRPr="000E052E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rPr>
                <w:lang w:val="ru-RU"/>
              </w:rPr>
            </w:pP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rPr>
                <w:lang w:val="ru-RU"/>
              </w:rPr>
            </w:pP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877B3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  <w:tr w:rsidR="00B45ECF">
        <w:trPr>
          <w:trHeight w:val="144"/>
        </w:trPr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rPr>
                <w:lang w:val="ru-RU"/>
              </w:rPr>
            </w:pP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5ECF" w:rsidRDefault="00B45ECF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B45ECF" w:rsidRDefault="00B45ECF">
      <w:pPr>
        <w:sectPr w:rsidR="00B45EC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B45ECF" w:rsidRDefault="00877B34">
      <w:pPr>
        <w:spacing w:after="0"/>
        <w:ind w:left="120"/>
        <w:rPr>
          <w:lang w:val="ru-RU"/>
        </w:rPr>
      </w:pPr>
      <w:bookmarkStart w:id="14" w:name="block-736653121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5ECF" w:rsidRDefault="00877B3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История. Всеобщая история. История Нового времени, конец XV – XVII</w:t>
      </w: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в.:7-й класс: учебник Мединский В.Р., Чубарьян А.О. </w:t>
      </w:r>
      <w:proofErr w:type="gramStart"/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Акционерное</w:t>
      </w:r>
      <w:proofErr w:type="gramEnd"/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общество «Издательство «Просвещение» 2025 г.</w:t>
      </w: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• История. История России, XVI – XVII вв.: 7-й класс: учебник </w:t>
      </w:r>
      <w:proofErr w:type="spellStart"/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Мединский</w:t>
      </w:r>
      <w:proofErr w:type="spellEnd"/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 xml:space="preserve"> В.Р., </w:t>
      </w:r>
      <w:proofErr w:type="spellStart"/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Торкунов</w:t>
      </w:r>
      <w:proofErr w:type="spellEnd"/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А.В. Акционерное общество «Издательство «Просвещение» 2025</w:t>
      </w:r>
    </w:p>
    <w:p w:rsidR="00B45ECF" w:rsidRDefault="00B45ECF">
      <w:pPr>
        <w:spacing w:after="0" w:line="480" w:lineRule="auto"/>
        <w:ind w:left="120"/>
        <w:rPr>
          <w:lang w:val="ru-RU"/>
        </w:rPr>
      </w:pPr>
    </w:p>
    <w:p w:rsidR="00B45ECF" w:rsidRDefault="00B45ECF">
      <w:pPr>
        <w:spacing w:after="0" w:line="480" w:lineRule="auto"/>
        <w:ind w:left="120"/>
        <w:rPr>
          <w:lang w:val="ru-RU"/>
        </w:rPr>
      </w:pPr>
    </w:p>
    <w:p w:rsidR="00B45ECF" w:rsidRDefault="00B45ECF">
      <w:pPr>
        <w:spacing w:after="0"/>
        <w:ind w:left="120"/>
        <w:rPr>
          <w:lang w:val="ru-RU"/>
        </w:rPr>
      </w:pPr>
    </w:p>
    <w:p w:rsidR="00B45ECF" w:rsidRDefault="00877B3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7B34" w:rsidRPr="00877B34" w:rsidRDefault="00877B34" w:rsidP="00877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3F7FA"/>
          <w:lang w:val="ru-RU" w:eastAsia="ru-RU"/>
        </w:rPr>
      </w:pPr>
      <w:r w:rsidRPr="00877B34">
        <w:rPr>
          <w:lang w:val="ru-RU"/>
        </w:rPr>
        <w:br/>
      </w:r>
      <w:r w:rsidRPr="00877B34">
        <w:rPr>
          <w:rFonts w:ascii="Times New Roman" w:hAnsi="Times New Roman" w:cs="Times New Roman"/>
          <w:color w:val="292D3D"/>
          <w:sz w:val="28"/>
          <w:szCs w:val="28"/>
          <w:shd w:val="clear" w:color="auto" w:fill="F3F7FA"/>
          <w:lang w:val="ru-RU"/>
        </w:rPr>
        <w:t>История. История России. Методическое пособие. 7 класс</w:t>
      </w:r>
    </w:p>
    <w:p w:rsidR="00877B34" w:rsidRPr="00877B34" w:rsidRDefault="00877B34" w:rsidP="00877B34">
      <w:pPr>
        <w:spacing w:after="0" w:line="240" w:lineRule="auto"/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</w:pPr>
      <w:r w:rsidRPr="00877B34">
        <w:rPr>
          <w:rFonts w:ascii="Times New Roman" w:eastAsia="Times New Roman" w:hAnsi="Times New Roman" w:cs="Times New Roman"/>
          <w:sz w:val="28"/>
          <w:szCs w:val="28"/>
          <w:shd w:val="clear" w:color="auto" w:fill="F3F7FA"/>
          <w:lang w:val="ru-RU" w:eastAsia="ru-RU"/>
        </w:rPr>
        <w:t>Авторы</w:t>
      </w:r>
      <w:r w:rsidRPr="00877B34"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  <w:t>Журавлева О. Н.Линия УМК, серия</w:t>
      </w:r>
    </w:p>
    <w:p w:rsidR="00877B34" w:rsidRPr="00877B34" w:rsidRDefault="00877B34" w:rsidP="00877B34">
      <w:pPr>
        <w:spacing w:after="0" w:line="240" w:lineRule="auto"/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</w:pPr>
      <w:r w:rsidRPr="00877B34"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  <w:t xml:space="preserve">История России. Под ред. </w:t>
      </w:r>
      <w:proofErr w:type="spellStart"/>
      <w:r w:rsidRPr="00877B34"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  <w:t>Торкунова</w:t>
      </w:r>
      <w:proofErr w:type="spellEnd"/>
      <w:r w:rsidRPr="00877B34"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  <w:t xml:space="preserve"> А. В. (6-10)</w:t>
      </w:r>
      <w:r>
        <w:rPr>
          <w:rFonts w:ascii="Times New Roman" w:eastAsia="Times New Roman" w:hAnsi="Times New Roman" w:cs="Times New Roman"/>
          <w:color w:val="292D3D"/>
          <w:sz w:val="28"/>
          <w:szCs w:val="28"/>
          <w:lang w:val="ru-RU" w:eastAsia="ru-RU"/>
        </w:rPr>
        <w:t xml:space="preserve"> 2023 </w:t>
      </w:r>
    </w:p>
    <w:p w:rsidR="00877B34" w:rsidRPr="00BD6788" w:rsidRDefault="00216E67" w:rsidP="00877B34">
      <w:pPr>
        <w:shd w:val="clear" w:color="auto" w:fill="FFFFFF"/>
        <w:suppressAutoHyphens w:val="0"/>
        <w:spacing w:after="0" w:line="240" w:lineRule="auto"/>
        <w:rPr>
          <w:rFonts w:ascii="inherit" w:eastAsia="Times New Roman" w:hAnsi="inherit" w:cs="Times New Roman"/>
          <w:color w:val="0000FF"/>
          <w:sz w:val="24"/>
          <w:szCs w:val="24"/>
          <w:bdr w:val="none" w:sz="0" w:space="0" w:color="auto" w:frame="1"/>
          <w:lang w:val="ru-RU" w:eastAsia="ru-RU"/>
        </w:rPr>
      </w:pPr>
      <w:r w:rsidRPr="00877B34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fldChar w:fldCharType="begin"/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 xml:space="preserve"> 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HYPERLINK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 xml:space="preserve"> "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https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://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vk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.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com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/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doc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154962103_673853257?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hash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=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nUna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9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bFQ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7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QKxq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9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vPOoHRRyqR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5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aEHsYcI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7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SdXolBHLbD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&amp;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api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=1&amp;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no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_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preview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>=1" \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t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 xml:space="preserve"> "_</w:instrText>
      </w:r>
      <w:r w:rsidR="00877B34" w:rsidRPr="00877B3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instrText>blank</w:instrText>
      </w:r>
      <w:r w:rsidR="00877B34" w:rsidRPr="00BD6788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instrText xml:space="preserve">" </w:instrText>
      </w:r>
      <w:r w:rsidRPr="00877B34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fldChar w:fldCharType="separate"/>
      </w:r>
    </w:p>
    <w:p w:rsidR="00877B34" w:rsidRPr="00BD6788" w:rsidRDefault="00216E67" w:rsidP="00877B34">
      <w:pPr>
        <w:shd w:val="clear" w:color="auto" w:fill="FFFFFF"/>
        <w:suppressAutoHyphens w:val="0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</w:pPr>
      <w:r w:rsidRPr="00877B34">
        <w:rPr>
          <w:rFonts w:ascii="Roboto" w:eastAsia="Times New Roman" w:hAnsi="Roboto" w:cs="Times New Roman"/>
          <w:color w:val="000000"/>
          <w:sz w:val="21"/>
          <w:szCs w:val="21"/>
          <w:lang w:val="ru-RU" w:eastAsia="ru-RU"/>
        </w:rPr>
        <w:fldChar w:fldCharType="end"/>
      </w:r>
    </w:p>
    <w:p w:rsidR="00B372EB" w:rsidRPr="00BD6788" w:rsidRDefault="00B372E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372EB" w:rsidRPr="00BD6788" w:rsidRDefault="00B372EB">
      <w:pPr>
        <w:spacing w:after="0" w:line="480" w:lineRule="auto"/>
        <w:ind w:left="120"/>
        <w:rPr>
          <w:lang w:val="ru-RU"/>
        </w:rPr>
      </w:pPr>
    </w:p>
    <w:p w:rsidR="00B45ECF" w:rsidRPr="00BD6788" w:rsidRDefault="00B45ECF">
      <w:pPr>
        <w:spacing w:after="0" w:line="480" w:lineRule="auto"/>
        <w:ind w:left="120"/>
        <w:rPr>
          <w:lang w:val="ru-RU"/>
        </w:rPr>
      </w:pPr>
    </w:p>
    <w:p w:rsidR="00B45ECF" w:rsidRPr="00BD6788" w:rsidRDefault="00B45ECF">
      <w:pPr>
        <w:spacing w:after="0"/>
        <w:ind w:left="120"/>
        <w:rPr>
          <w:lang w:val="ru-RU"/>
        </w:rPr>
      </w:pPr>
    </w:p>
    <w:p w:rsidR="00B45ECF" w:rsidRDefault="00877B3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72EB" w:rsidRDefault="00B372EB">
      <w:pPr>
        <w:spacing w:after="0" w:line="480" w:lineRule="auto"/>
        <w:ind w:left="120"/>
        <w:rPr>
          <w:lang w:val="ru-RU"/>
        </w:rPr>
      </w:pPr>
    </w:p>
    <w:p w:rsidR="00B372EB" w:rsidRPr="000626FD" w:rsidRDefault="00B372EB" w:rsidP="00B372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Образовательная онлайн-платформа https://uchi.ru/.</w:t>
      </w:r>
    </w:p>
    <w:p w:rsidR="00B372EB" w:rsidRPr="000626FD" w:rsidRDefault="00B372EB" w:rsidP="00B372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Единое содержание общего образования https://edsoo.ru/.</w:t>
      </w:r>
    </w:p>
    <w:p w:rsidR="00B372EB" w:rsidRPr="000626FD" w:rsidRDefault="00B372EB" w:rsidP="00B372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Музеи России http://www.museum.ru/</w:t>
      </w:r>
    </w:p>
    <w:p w:rsidR="00B372EB" w:rsidRPr="000626FD" w:rsidRDefault="00B372EB" w:rsidP="00B372E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https://resh.edu.ru/.</w:t>
      </w:r>
    </w:p>
    <w:p w:rsidR="00B372EB" w:rsidRPr="00B372EB" w:rsidRDefault="00B372E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lastRenderedPageBreak/>
        <w:t xml:space="preserve"> http://fcior.edu.ru, http://eor.edu.ru – Ресурсы, представленные на портале ФЦИОР</w:t>
      </w:r>
    </w:p>
    <w:p w:rsidR="00B372EB" w:rsidRPr="00B372EB" w:rsidRDefault="00B372EB" w:rsidP="00B372EB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B372EB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(Федеральный центр информационных образовательных ресурсов)</w:t>
      </w:r>
    </w:p>
    <w:p w:rsidR="00B372EB" w:rsidRDefault="00B372EB">
      <w:pPr>
        <w:spacing w:after="0" w:line="480" w:lineRule="auto"/>
        <w:ind w:left="120"/>
        <w:rPr>
          <w:lang w:val="ru-RU"/>
        </w:rPr>
        <w:sectPr w:rsidR="00B372EB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B45ECF" w:rsidRDefault="00B45ECF">
      <w:pPr>
        <w:rPr>
          <w:lang w:val="ru-RU"/>
        </w:rPr>
      </w:pPr>
    </w:p>
    <w:sectPr w:rsidR="00B45ECF" w:rsidSect="00E4355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8764E"/>
    <w:multiLevelType w:val="multilevel"/>
    <w:tmpl w:val="C486D6F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6372F"/>
    <w:multiLevelType w:val="multilevel"/>
    <w:tmpl w:val="73B8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152837"/>
    <w:multiLevelType w:val="multilevel"/>
    <w:tmpl w:val="11A69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ECF"/>
    <w:rsid w:val="000475B4"/>
    <w:rsid w:val="000E052E"/>
    <w:rsid w:val="00216E67"/>
    <w:rsid w:val="007D6FB0"/>
    <w:rsid w:val="00877B34"/>
    <w:rsid w:val="00B372EB"/>
    <w:rsid w:val="00B45ECF"/>
    <w:rsid w:val="00BD6788"/>
    <w:rsid w:val="00E43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E43551"/>
    <w:rPr>
      <w:color w:val="0000FF" w:themeColor="hyperlink"/>
      <w:u w:val="single"/>
    </w:rPr>
  </w:style>
  <w:style w:type="character" w:customStyle="1" w:styleId="a7">
    <w:name w:val="Нижний колонтитул Знак"/>
    <w:basedOn w:val="a0"/>
    <w:uiPriority w:val="99"/>
    <w:qFormat/>
    <w:rsid w:val="00853E12"/>
  </w:style>
  <w:style w:type="paragraph" w:styleId="a8">
    <w:name w:val="Title"/>
    <w:basedOn w:val="a"/>
    <w:next w:val="a9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9">
    <w:name w:val="Body Text"/>
    <w:basedOn w:val="a"/>
    <w:rsid w:val="00E43551"/>
    <w:pPr>
      <w:spacing w:after="140"/>
    </w:pPr>
  </w:style>
  <w:style w:type="paragraph" w:styleId="aa">
    <w:name w:val="List"/>
    <w:basedOn w:val="a9"/>
    <w:rsid w:val="00E43551"/>
    <w:rPr>
      <w:rFonts w:ascii="PT Astra Serif" w:hAnsi="PT Astra Serif" w:cs="Noto Sans Devanagari"/>
    </w:rPr>
  </w:style>
  <w:style w:type="paragraph" w:styleId="ab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index heading"/>
    <w:basedOn w:val="a"/>
    <w:qFormat/>
    <w:rsid w:val="00E43551"/>
    <w:pPr>
      <w:suppressLineNumbers/>
    </w:pPr>
    <w:rPr>
      <w:rFonts w:ascii="PT Astra Serif" w:hAnsi="PT Astra Serif" w:cs="Noto Sans Devanagari"/>
    </w:rPr>
  </w:style>
  <w:style w:type="paragraph" w:customStyle="1" w:styleId="ad">
    <w:name w:val="Верхний и нижний колонтитулы"/>
    <w:basedOn w:val="a"/>
    <w:qFormat/>
    <w:rsid w:val="00E43551"/>
  </w:style>
  <w:style w:type="paragraph" w:styleId="ae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f0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footer"/>
    <w:basedOn w:val="a"/>
    <w:uiPriority w:val="99"/>
    <w:unhideWhenUsed/>
    <w:rsid w:val="00853E12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rsid w:val="00E43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E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0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4937</Words>
  <Characters>28141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2025-10-26T14:05:00Z</dcterms:created>
  <dcterms:modified xsi:type="dcterms:W3CDTF">2025-10-26T14:05:00Z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