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1F" w:rsidRDefault="00CB0D50">
      <w:pPr>
        <w:spacing w:after="0" w:line="240" w:lineRule="auto"/>
        <w:ind w:right="-1"/>
        <w:jc w:val="center"/>
        <w:rPr>
          <w:rFonts w:ascii="Cambria" w:hAnsi="Cambria"/>
          <w:sz w:val="28"/>
        </w:rPr>
      </w:pPr>
      <w:bookmarkStart w:id="0" w:name="block-58076283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9A171F" w:rsidRDefault="009A171F">
      <w:pPr>
        <w:spacing w:after="0" w:line="240" w:lineRule="auto"/>
        <w:ind w:right="426"/>
        <w:jc w:val="center"/>
        <w:rPr>
          <w:rFonts w:ascii="Times New Roman" w:hAnsi="Times New Roman"/>
          <w:sz w:val="28"/>
        </w:rPr>
      </w:pPr>
    </w:p>
    <w:p w:rsidR="009A171F" w:rsidRDefault="00CB0D50">
      <w:pPr>
        <w:spacing w:after="0" w:line="240" w:lineRule="auto"/>
        <w:ind w:right="-2"/>
        <w:jc w:val="center"/>
        <w:rPr>
          <w:rFonts w:ascii="Cambria" w:hAnsi="Cambria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Ростовской области</w:t>
      </w:r>
    </w:p>
    <w:p w:rsidR="009A171F" w:rsidRDefault="009A171F">
      <w:pPr>
        <w:spacing w:after="0" w:line="240" w:lineRule="auto"/>
        <w:ind w:right="426"/>
        <w:jc w:val="center"/>
        <w:rPr>
          <w:rFonts w:ascii="Times New Roman" w:hAnsi="Times New Roman"/>
          <w:b/>
          <w:sz w:val="28"/>
        </w:rPr>
      </w:pPr>
    </w:p>
    <w:p w:rsidR="0070337A" w:rsidRDefault="00CB0D5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Ремонтненский отдел образования </w:t>
      </w:r>
    </w:p>
    <w:p w:rsidR="009A171F" w:rsidRDefault="00CB0D50">
      <w:pPr>
        <w:spacing w:after="0" w:line="240" w:lineRule="auto"/>
        <w:ind w:right="-1"/>
        <w:jc w:val="center"/>
        <w:rPr>
          <w:rFonts w:ascii="Cambria" w:hAnsi="Cambria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</w:rPr>
        <w:t>Ремонтненского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</w:t>
      </w:r>
    </w:p>
    <w:p w:rsidR="009A171F" w:rsidRDefault="009A171F">
      <w:pPr>
        <w:spacing w:after="0" w:line="240" w:lineRule="auto"/>
        <w:ind w:right="426"/>
        <w:jc w:val="center"/>
        <w:rPr>
          <w:rFonts w:ascii="Times New Roman" w:hAnsi="Times New Roman"/>
          <w:b/>
          <w:sz w:val="28"/>
        </w:rPr>
      </w:pPr>
    </w:p>
    <w:p w:rsidR="009A171F" w:rsidRDefault="00CB0D5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</w:rPr>
        <w:t>Валуевская</w:t>
      </w:r>
      <w:proofErr w:type="spellEnd"/>
      <w:r>
        <w:rPr>
          <w:rFonts w:ascii="Times New Roman" w:hAnsi="Times New Roman"/>
          <w:b/>
          <w:sz w:val="28"/>
        </w:rPr>
        <w:t xml:space="preserve"> СШ</w:t>
      </w:r>
    </w:p>
    <w:p w:rsidR="00CB0D50" w:rsidRDefault="0056018F" w:rsidP="00CB0D50"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5940425" cy="1811655"/>
            <wp:effectExtent l="19050" t="0" r="3175" b="0"/>
            <wp:docPr id="1" name="Рисунок 0" descr="Гуманита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манитари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71F" w:rsidRDefault="009A171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CB0D50" w:rsidRDefault="00CB0D5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A171F" w:rsidRDefault="009A171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A171F" w:rsidRDefault="009A171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A171F" w:rsidRDefault="009A171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A171F" w:rsidRDefault="009A171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A171F" w:rsidRDefault="00CB0D50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b/>
          <w:sz w:val="32"/>
        </w:rPr>
        <w:t>РАБОЧАЯ ПРОГРАММА</w:t>
      </w:r>
    </w:p>
    <w:p w:rsidR="009A171F" w:rsidRDefault="00CB0D50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7438428)</w:t>
      </w:r>
    </w:p>
    <w:p w:rsidR="009A171F" w:rsidRDefault="00CB0D50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sz w:val="32"/>
        </w:rPr>
        <w:br/>
      </w:r>
    </w:p>
    <w:p w:rsidR="009A171F" w:rsidRDefault="00CB0D50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b/>
          <w:sz w:val="36"/>
        </w:rPr>
        <w:t>учебного предмета «История»</w:t>
      </w:r>
    </w:p>
    <w:p w:rsidR="009A171F" w:rsidRDefault="00CB0D50">
      <w:pPr>
        <w:spacing w:after="0" w:line="240" w:lineRule="auto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sz w:val="32"/>
        </w:rPr>
        <w:t>для обучающихся 6 класса</w:t>
      </w:r>
    </w:p>
    <w:p w:rsidR="009A171F" w:rsidRDefault="009A171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A171F" w:rsidRDefault="009A171F">
      <w:pPr>
        <w:spacing w:before="2112" w:after="0" w:line="228" w:lineRule="auto"/>
        <w:ind w:right="24"/>
        <w:jc w:val="right"/>
        <w:rPr>
          <w:rFonts w:ascii="Cambria" w:hAnsi="Cambria"/>
        </w:rPr>
      </w:pPr>
    </w:p>
    <w:p w:rsidR="009A171F" w:rsidRDefault="009A171F">
      <w:pPr>
        <w:spacing w:before="70" w:after="0" w:line="228" w:lineRule="auto"/>
        <w:ind w:right="20"/>
        <w:jc w:val="right"/>
        <w:rPr>
          <w:rFonts w:ascii="Cambria" w:hAnsi="Cambria"/>
        </w:rPr>
      </w:pPr>
    </w:p>
    <w:p w:rsidR="009A171F" w:rsidRDefault="009A171F">
      <w:pPr>
        <w:spacing w:before="70" w:after="0" w:line="228" w:lineRule="auto"/>
        <w:ind w:right="20"/>
        <w:rPr>
          <w:rFonts w:ascii="Cambria" w:hAnsi="Cambria"/>
        </w:rPr>
      </w:pPr>
    </w:p>
    <w:p w:rsidR="009A171F" w:rsidRDefault="009A171F">
      <w:pPr>
        <w:spacing w:before="70" w:after="0" w:line="228" w:lineRule="auto"/>
        <w:ind w:right="20"/>
        <w:rPr>
          <w:rFonts w:ascii="Times New Roman" w:hAnsi="Times New Roman"/>
          <w:sz w:val="28"/>
        </w:rPr>
      </w:pPr>
    </w:p>
    <w:p w:rsidR="009A171F" w:rsidRDefault="00CB0D50">
      <w:pPr>
        <w:spacing w:before="70" w:after="0" w:line="228" w:lineRule="auto"/>
        <w:ind w:right="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c. </w:t>
      </w:r>
      <w:proofErr w:type="spellStart"/>
      <w:r>
        <w:rPr>
          <w:rFonts w:ascii="Times New Roman" w:hAnsi="Times New Roman"/>
          <w:color w:val="00000A"/>
          <w:sz w:val="28"/>
        </w:rPr>
        <w:t>Валуевка</w:t>
      </w:r>
      <w:proofErr w:type="spellEnd"/>
      <w:r>
        <w:rPr>
          <w:rFonts w:ascii="Times New Roman" w:hAnsi="Times New Roman"/>
          <w:color w:val="00000A"/>
          <w:sz w:val="28"/>
        </w:rPr>
        <w:t xml:space="preserve"> 2025 г.</w:t>
      </w:r>
    </w:p>
    <w:p w:rsidR="009A171F" w:rsidRDefault="00CB0D50">
      <w:pPr>
        <w:spacing w:after="0" w:line="264" w:lineRule="auto"/>
        <w:ind w:left="120"/>
        <w:jc w:val="both"/>
      </w:pPr>
      <w:bookmarkStart w:id="1" w:name="block-58076288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9A171F" w:rsidRDefault="00CB0D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ПРЕДМЕТА «ИСТОРИЯ»</w:t>
      </w:r>
    </w:p>
    <w:p w:rsidR="009A171F" w:rsidRDefault="009A171F">
      <w:pPr>
        <w:spacing w:after="0" w:line="264" w:lineRule="auto"/>
        <w:ind w:left="120"/>
        <w:jc w:val="both"/>
      </w:pP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9A171F" w:rsidRDefault="00CB0D50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9A171F" w:rsidRDefault="00CB0D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урока на уровне основного общего образования составляет 40-45 минут. Для классов, в которых обучаются дети с ОВЗ, – 40 минут. Во время занятий необходим перерыв для гимнастики не менее 2 минут.</w:t>
      </w:r>
    </w:p>
    <w:p w:rsidR="009A171F" w:rsidRDefault="00CB0D5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Суммарный объём домашнего задания по всем предметам не должен превышать продолжительности выполнения: 2,5 часа – для 6-8 классов.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нормами.</w:t>
      </w:r>
    </w:p>
    <w:p w:rsidR="009A171F" w:rsidRDefault="009A171F">
      <w:pPr>
        <w:spacing w:after="0" w:line="264" w:lineRule="auto"/>
        <w:ind w:left="120"/>
        <w:jc w:val="both"/>
      </w:pPr>
    </w:p>
    <w:p w:rsidR="009A171F" w:rsidRDefault="00CB0D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ЦЕЛИ ИЗУЧЕНИЯ УЧЕБНОГО ПРЕДМЕТА «ИСТОРИЯ»</w:t>
      </w:r>
    </w:p>
    <w:p w:rsidR="009A171F" w:rsidRDefault="009A171F">
      <w:pPr>
        <w:spacing w:after="0" w:line="264" w:lineRule="auto"/>
        <w:ind w:left="120"/>
        <w:jc w:val="both"/>
      </w:pP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</w:t>
      </w:r>
      <w:r>
        <w:rPr>
          <w:rFonts w:ascii="Times New Roman" w:hAnsi="Times New Roman"/>
          <w:sz w:val="28"/>
        </w:rPr>
        <w:lastRenderedPageBreak/>
        <w:t>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Задачами изучения истории являются:</w:t>
      </w:r>
    </w:p>
    <w:p w:rsidR="009A171F" w:rsidRDefault="00CB0D5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9A171F" w:rsidRDefault="00CB0D5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A171F" w:rsidRDefault="00CB0D5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A171F" w:rsidRDefault="00CB0D5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9A171F" w:rsidRDefault="00CB0D5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sz w:val="28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9A171F" w:rsidRDefault="009A171F">
      <w:pPr>
        <w:spacing w:after="0" w:line="264" w:lineRule="auto"/>
        <w:jc w:val="both"/>
      </w:pPr>
    </w:p>
    <w:p w:rsidR="009A171F" w:rsidRDefault="00CB0D50">
      <w:pPr>
        <w:spacing w:line="264" w:lineRule="auto"/>
        <w:jc w:val="both"/>
      </w:pPr>
      <w:r>
        <w:rPr>
          <w:rFonts w:ascii="Times New Roman" w:hAnsi="Times New Roman"/>
          <w:b/>
          <w:sz w:val="28"/>
        </w:rPr>
        <w:t>МЕСТО УЧЕБНОГО ПРЕДМЕТА «ИСТОРИЯ» В УЧЕБНОМ ПЛАНЕ</w:t>
      </w:r>
    </w:p>
    <w:p w:rsidR="009A171F" w:rsidRDefault="00CB0D50">
      <w:pPr>
        <w:spacing w:after="0" w:line="264" w:lineRule="auto"/>
        <w:ind w:firstLine="4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основной ФОП основного общего образования, обеспечивающей реализацию требований ФГОС в 6 классе на изучение истории отводится 3 часа в неделю – всего 102 часа.</w:t>
      </w:r>
    </w:p>
    <w:p w:rsidR="009A171F" w:rsidRDefault="00CB0D50">
      <w:pPr>
        <w:spacing w:after="0" w:line="264" w:lineRule="auto"/>
        <w:ind w:firstLine="44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Согласно утверждённых учебного плана, годового учебного календарного графика, расписания уроков МБОУ </w:t>
      </w:r>
      <w:proofErr w:type="spellStart"/>
      <w:r>
        <w:rPr>
          <w:rFonts w:ascii="Times New Roman" w:hAnsi="Times New Roman"/>
          <w:sz w:val="28"/>
        </w:rPr>
        <w:t>Валуевской</w:t>
      </w:r>
      <w:proofErr w:type="spellEnd"/>
      <w:r>
        <w:rPr>
          <w:rFonts w:ascii="Times New Roman" w:hAnsi="Times New Roman"/>
          <w:sz w:val="28"/>
        </w:rPr>
        <w:t xml:space="preserve"> СШ на 2025-2026 учебный год на проведение уроков истории в 6 классе отводится 100 часов(</w:t>
      </w:r>
      <w:r>
        <w:rPr>
          <w:rFonts w:ascii="Times New Roman" w:hAnsi="Times New Roman"/>
          <w:color w:val="333333"/>
          <w:sz w:val="28"/>
        </w:rPr>
        <w:t>2 часа выпадает на праздничный и выходной дни: 23.02.2026; 09.03.2026 г).</w:t>
      </w:r>
    </w:p>
    <w:p w:rsidR="009A171F" w:rsidRDefault="009A171F">
      <w:pPr>
        <w:sectPr w:rsidR="009A171F">
          <w:pgSz w:w="11906" w:h="16383"/>
          <w:pgMar w:top="1134" w:right="850" w:bottom="1134" w:left="1701" w:header="720" w:footer="720" w:gutter="0"/>
          <w:cols w:space="720"/>
        </w:sectPr>
      </w:pPr>
    </w:p>
    <w:p w:rsidR="009A171F" w:rsidRDefault="00CB0D50">
      <w:pPr>
        <w:spacing w:after="0"/>
        <w:jc w:val="right"/>
      </w:pPr>
      <w:r>
        <w:rPr>
          <w:rFonts w:ascii="Times New Roman" w:hAnsi="Times New Roman"/>
          <w:i/>
          <w:sz w:val="28"/>
        </w:rPr>
        <w:lastRenderedPageBreak/>
        <w:t xml:space="preserve">Таблица 1. </w:t>
      </w:r>
      <w:r>
        <w:rPr>
          <w:rFonts w:ascii="Times New Roman" w:hAnsi="Times New Roman"/>
          <w:sz w:val="28"/>
        </w:rPr>
        <w:t>Структура и последовательность изучения курсов</w:t>
      </w:r>
    </w:p>
    <w:p w:rsidR="009A171F" w:rsidRDefault="00CB0D50">
      <w:pPr>
        <w:spacing w:after="0"/>
        <w:ind w:firstLine="60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учебного предмета «История»</w:t>
      </w:r>
    </w:p>
    <w:p w:rsidR="009A171F" w:rsidRDefault="009A171F">
      <w:pPr>
        <w:spacing w:after="0"/>
        <w:ind w:firstLine="600"/>
        <w:jc w:val="right"/>
      </w:pPr>
    </w:p>
    <w:tbl>
      <w:tblPr>
        <w:tblW w:w="0" w:type="auto"/>
        <w:tblInd w:w="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3"/>
        <w:gridCol w:w="6371"/>
        <w:gridCol w:w="1930"/>
      </w:tblGrid>
      <w:tr w:rsidR="009A171F">
        <w:trPr>
          <w:trHeight w:val="14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sz w:val="24"/>
              </w:rPr>
              <w:t xml:space="preserve">Класс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sz w:val="24"/>
              </w:rPr>
              <w:t xml:space="preserve">Примерное количество учебных часов </w:t>
            </w:r>
          </w:p>
        </w:tc>
      </w:tr>
      <w:tr w:rsidR="009A171F">
        <w:trPr>
          <w:trHeight w:val="144"/>
        </w:trPr>
        <w:tc>
          <w:tcPr>
            <w:tcW w:w="1113" w:type="dxa"/>
            <w:vMerge w:val="restart"/>
            <w:tcBorders>
              <w:top w:val="single" w:sz="4" w:space="0" w:color="000000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sz w:val="24"/>
                <w:highlight w:val="white"/>
              </w:rPr>
              <w:t>6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11" w:space="0" w:color="231F2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28</w:t>
            </w:r>
          </w:p>
        </w:tc>
      </w:tr>
      <w:tr w:rsidR="009A171F">
        <w:trPr>
          <w:trHeight w:val="144"/>
        </w:trPr>
        <w:tc>
          <w:tcPr>
            <w:tcW w:w="1113" w:type="dxa"/>
            <w:vMerge/>
            <w:tcBorders>
              <w:top w:val="single" w:sz="4" w:space="0" w:color="000000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/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11" w:space="0" w:color="231F2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sz w:val="24"/>
                <w:highlight w:val="white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57</w:t>
            </w:r>
          </w:p>
        </w:tc>
      </w:tr>
      <w:tr w:rsidR="009A171F">
        <w:trPr>
          <w:trHeight w:val="144"/>
        </w:trPr>
        <w:tc>
          <w:tcPr>
            <w:tcW w:w="1113" w:type="dxa"/>
            <w:vMerge/>
            <w:tcBorders>
              <w:top w:val="single" w:sz="4" w:space="0" w:color="000000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/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11" w:space="0" w:color="231F2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sz w:val="24"/>
                <w:highlight w:val="white"/>
              </w:rPr>
              <w:t>История нашего края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sz w:val="24"/>
                <w:highlight w:val="white"/>
              </w:rPr>
              <w:t>17</w:t>
            </w:r>
          </w:p>
        </w:tc>
      </w:tr>
    </w:tbl>
    <w:p w:rsidR="009A171F" w:rsidRDefault="009A171F">
      <w:pPr>
        <w:sectPr w:rsidR="009A171F">
          <w:pgSz w:w="11906" w:h="16383"/>
          <w:pgMar w:top="1134" w:right="850" w:bottom="1134" w:left="1134" w:header="720" w:footer="720" w:gutter="0"/>
          <w:cols w:space="720"/>
        </w:sectPr>
      </w:pPr>
    </w:p>
    <w:p w:rsidR="009A171F" w:rsidRDefault="00CB0D50">
      <w:pPr>
        <w:spacing w:after="0" w:line="264" w:lineRule="auto"/>
        <w:ind w:left="120"/>
        <w:jc w:val="both"/>
      </w:pPr>
      <w:bookmarkStart w:id="2" w:name="block-58076286"/>
      <w:bookmarkEnd w:id="1"/>
      <w:r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9A171F" w:rsidRDefault="009A171F">
      <w:pPr>
        <w:spacing w:after="0" w:line="264" w:lineRule="auto"/>
        <w:jc w:val="both"/>
      </w:pPr>
    </w:p>
    <w:p w:rsidR="009A171F" w:rsidRDefault="00CB0D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9A171F" w:rsidRDefault="009A171F">
      <w:pPr>
        <w:spacing w:after="0" w:line="264" w:lineRule="auto"/>
        <w:ind w:left="120"/>
        <w:jc w:val="both"/>
      </w:pPr>
    </w:p>
    <w:p w:rsidR="009A171F" w:rsidRDefault="00CB0D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ВСЕОБЩАЯ ИСТОРИЯ. ИСТОРИЯ СРЕДНИХ ВЕКОВ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Введение 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Средние века: понятие, хронологические рамки и периодизация Средневековья.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Европа в раннее Средневековье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Падение Западной Римской империи и образование варварских королевств.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Византийская империя в VI—XI вв.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Франкское государство в VIII‒IX вв. Усиление власти майордомов. Карл </w:t>
      </w:r>
      <w:proofErr w:type="spellStart"/>
      <w:r>
        <w:rPr>
          <w:rFonts w:ascii="Times New Roman" w:hAnsi="Times New Roman"/>
          <w:sz w:val="28"/>
        </w:rPr>
        <w:t>Мартелл</w:t>
      </w:r>
      <w:proofErr w:type="spellEnd"/>
      <w:r>
        <w:rPr>
          <w:rFonts w:ascii="Times New Roman" w:hAnsi="Times New Roman"/>
          <w:sz w:val="28"/>
        </w:rPr>
        <w:t xml:space="preserve">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Мусульманская цивилизация в VII—XI вв.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Средневековое европейское общество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Аграрное производство. Натуральное хозяйство. Феодальное землевладение. Знать и рыцарство: социальный статус, образ жизни. Замок </w:t>
      </w:r>
      <w:r>
        <w:rPr>
          <w:rFonts w:ascii="Times New Roman" w:hAnsi="Times New Roman"/>
          <w:sz w:val="28"/>
        </w:rPr>
        <w:lastRenderedPageBreak/>
        <w:t>сеньора. Куртуазная культура. Крестьянство: зависимость от сеньора, повинности, условия жизни.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Расцвет Средневековья в Западной Европе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Государства Европы в XI—XIII вв. Крестовые походы: цели, участники, итоги. Духовно-рыцарские ордены.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Священная Римская империя в ХI‒XIII вв. Итальянские государства в XI‒XIII вв. Польско-литовское государство в ХI‒XIII вв.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экономики в европейских странах в период зрелого Средневековья.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Византийская империя и славянские государства в ХI‒XIII вв.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Страны и народы Азии, Африки и Америки в Средние века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Государства и народы Африки в Средние века. Историческое и культурное наследие Средних веков.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Осень Средневековья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Столетняя война; Ж. Д’Арк.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Обострение социальных противоречий в ХIV в. (Жакерия, восстание </w:t>
      </w:r>
      <w:proofErr w:type="spellStart"/>
      <w:r>
        <w:rPr>
          <w:rFonts w:ascii="Times New Roman" w:hAnsi="Times New Roman"/>
          <w:sz w:val="28"/>
        </w:rPr>
        <w:t>Уота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Тайлера</w:t>
      </w:r>
      <w:proofErr w:type="spellEnd"/>
      <w:r>
        <w:rPr>
          <w:rFonts w:ascii="Times New Roman" w:hAnsi="Times New Roman"/>
          <w:sz w:val="28"/>
        </w:rPr>
        <w:t>). Гуситское движение в Чехии.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Экспансия турок-османов. Османские завоевания на Балканах. Падение Константинополя.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Укрепление королевской власти в странах Европы.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9A171F" w:rsidRDefault="009A171F">
      <w:pPr>
        <w:spacing w:after="0"/>
        <w:ind w:left="120"/>
      </w:pPr>
    </w:p>
    <w:p w:rsidR="009A171F" w:rsidRDefault="00CB0D50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ИСТОРИЯ РОССИИ. ОТ РУСИ К РОССИЙСКОМУ ГОСУДАРСТВУ </w:t>
      </w:r>
    </w:p>
    <w:p w:rsidR="009A171F" w:rsidRDefault="009A171F">
      <w:pPr>
        <w:spacing w:after="0"/>
        <w:ind w:left="120"/>
      </w:pP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Введение 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Великое переселение народов на территории современной России. Государство Русь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Города-государства на территории современной России, основанные в эпоху античности.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Великое переселение народов. Миграция готов. Нашествие гуннов.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Страны и народы Восточной Европы, Сибири и Дальнего Востока.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Славянские общности Восточной Европы.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Их соседи ‒ балты и финно-угры. Восточные славяне и варяги.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Первые известия о Руси. Проблема образования государства.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Русь. Скандинавы на Руси. Начало династии Рюриковичей.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Принятие христианства и его значение. Византийское наследие на Руси.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Князья, дружина. Духовенство. Городское население. Купцы.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Категории рядового и зависимого населения. Древнерусское право: Русская Правда, церковные уставы.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Русские земли в середине XII — начале XIII в.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Русские земли в середине XIII — XIV в.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</w:t>
      </w:r>
      <w:r>
        <w:rPr>
          <w:rFonts w:ascii="Times New Roman" w:hAnsi="Times New Roman"/>
          <w:sz w:val="28"/>
        </w:rPr>
        <w:lastRenderedPageBreak/>
        <w:t>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Итальянские фактории Причерноморья (</w:t>
      </w:r>
      <w:proofErr w:type="spellStart"/>
      <w:r>
        <w:rPr>
          <w:rFonts w:ascii="Times New Roman" w:hAnsi="Times New Roman"/>
          <w:sz w:val="28"/>
        </w:rPr>
        <w:t>Каффа</w:t>
      </w:r>
      <w:proofErr w:type="spellEnd"/>
      <w:r>
        <w:rPr>
          <w:rFonts w:ascii="Times New Roman" w:hAnsi="Times New Roman"/>
          <w:sz w:val="28"/>
        </w:rPr>
        <w:t xml:space="preserve">, Тана, </w:t>
      </w:r>
      <w:proofErr w:type="spellStart"/>
      <w:r>
        <w:rPr>
          <w:rFonts w:ascii="Times New Roman" w:hAnsi="Times New Roman"/>
          <w:sz w:val="28"/>
        </w:rPr>
        <w:t>Солдайя</w:t>
      </w:r>
      <w:proofErr w:type="spellEnd"/>
      <w:r>
        <w:rPr>
          <w:rFonts w:ascii="Times New Roman" w:hAnsi="Times New Roman"/>
          <w:sz w:val="28"/>
        </w:rPr>
        <w:t xml:space="preserve"> и другие) и их роль в системе торговых и политических связей Руси с Западом и Востоком.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Создание единого Русского государства 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</w:t>
      </w:r>
      <w:r>
        <w:rPr>
          <w:rFonts w:ascii="Times New Roman" w:hAnsi="Times New Roman"/>
          <w:sz w:val="28"/>
        </w:rPr>
        <w:lastRenderedPageBreak/>
        <w:t>строительство. Московский Кремль. Внутрицерковная борьба (иосифляне и нестяжатели).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</w:t>
      </w:r>
      <w:proofErr w:type="spellStart"/>
      <w:r>
        <w:rPr>
          <w:rFonts w:ascii="Times New Roman" w:hAnsi="Times New Roman"/>
          <w:sz w:val="28"/>
        </w:rPr>
        <w:t>Хожение</w:t>
      </w:r>
      <w:proofErr w:type="spellEnd"/>
      <w:r>
        <w:rPr>
          <w:rFonts w:ascii="Times New Roman" w:hAnsi="Times New Roman"/>
          <w:sz w:val="28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9A171F" w:rsidRDefault="00CB0D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9A171F" w:rsidRDefault="009A171F">
      <w:pPr>
        <w:sectPr w:rsidR="009A171F">
          <w:pgSz w:w="11906" w:h="16383"/>
          <w:pgMar w:top="1134" w:right="850" w:bottom="1134" w:left="1701" w:header="720" w:footer="720" w:gutter="0"/>
          <w:cols w:space="720"/>
        </w:sectPr>
      </w:pPr>
    </w:p>
    <w:p w:rsidR="009A171F" w:rsidRDefault="00CB0D50">
      <w:pPr>
        <w:spacing w:after="0" w:line="264" w:lineRule="auto"/>
        <w:ind w:left="120"/>
        <w:jc w:val="both"/>
      </w:pPr>
      <w:bookmarkStart w:id="3" w:name="block-58076287"/>
      <w:bookmarkEnd w:id="2"/>
      <w:r>
        <w:rPr>
          <w:rFonts w:ascii="Times New Roman" w:hAnsi="Times New Roman"/>
          <w:b/>
          <w:sz w:val="28"/>
        </w:rPr>
        <w:lastRenderedPageBreak/>
        <w:t>ПЛАНИРУЕМЫЕ РЕЗУЛЬТАТЫ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истории в 6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9A171F" w:rsidRDefault="009A171F">
      <w:pPr>
        <w:spacing w:after="0" w:line="264" w:lineRule="auto"/>
        <w:ind w:left="120"/>
        <w:jc w:val="both"/>
      </w:pPr>
    </w:p>
    <w:p w:rsidR="009A171F" w:rsidRDefault="00CB0D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 важнейшим личностным результатам изучения истории относятся: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1) в сфере патриотического воспитания:</w:t>
      </w:r>
      <w:r>
        <w:rPr>
          <w:rFonts w:ascii="Times New Roman" w:hAnsi="Times New Roman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2) в сфере гражданского воспитания:</w:t>
      </w:r>
      <w:r>
        <w:rPr>
          <w:rFonts w:ascii="Times New Roman" w:hAnsi="Times New Roman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3) в духовно-нравственной сфере:</w:t>
      </w:r>
      <w:r>
        <w:rPr>
          <w:rFonts w:ascii="Times New Roman" w:hAnsi="Times New Roman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4) в понимании ценности научного познания:</w:t>
      </w:r>
      <w:r>
        <w:rPr>
          <w:rFonts w:ascii="Times New Roman" w:hAnsi="Times New Roman"/>
          <w:sz w:val="28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5) в сфере эстетического воспитания:</w:t>
      </w:r>
      <w:r>
        <w:rPr>
          <w:rFonts w:ascii="Times New Roman" w:hAnsi="Times New Roman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>
        <w:rPr>
          <w:rFonts w:ascii="Times New Roman" w:hAnsi="Times New Roman"/>
          <w:sz w:val="28"/>
        </w:rPr>
        <w:lastRenderedPageBreak/>
        <w:t>традиций и народного творчества; уважение к культуре своего и других народов;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sz w:val="28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7) в сфере трудового воспитания:</w:t>
      </w:r>
      <w:r>
        <w:rPr>
          <w:rFonts w:ascii="Times New Roman" w:hAnsi="Times New Roman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8) в сфере экологического воспитания:</w:t>
      </w:r>
      <w:r>
        <w:rPr>
          <w:rFonts w:ascii="Times New Roman" w:hAnsi="Times New Roman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A171F" w:rsidRDefault="009A171F">
      <w:pPr>
        <w:spacing w:after="0"/>
        <w:ind w:left="120"/>
      </w:pPr>
    </w:p>
    <w:p w:rsidR="009A171F" w:rsidRDefault="00CB0D50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систематизировать и обобщать исторические факты (в форме таблиц, схем);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характерные признаки исторических явлений;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раскрывать причинно-следственные связи событий;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Базовые исследовательские действия: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познавательную задачу;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намечать путь её решения и осуществлять подбор исторического материала, объекта;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соотносить полученный результат с имеющимся знанием;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новизну и обоснованность полученного результата;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виды источников исторической </w:t>
      </w:r>
      <w:proofErr w:type="spellStart"/>
      <w:r>
        <w:rPr>
          <w:rFonts w:ascii="Times New Roman" w:hAnsi="Times New Roman"/>
          <w:sz w:val="28"/>
        </w:rPr>
        <w:t>информации</w:t>
      </w:r>
      <w:proofErr w:type="gramStart"/>
      <w:r>
        <w:rPr>
          <w:rFonts w:ascii="Times New Roman" w:hAnsi="Times New Roman"/>
          <w:sz w:val="28"/>
        </w:rPr>
        <w:t>;в</w:t>
      </w:r>
      <w:proofErr w:type="gramEnd"/>
      <w:r>
        <w:rPr>
          <w:rFonts w:ascii="Times New Roman" w:hAnsi="Times New Roman"/>
          <w:sz w:val="28"/>
        </w:rPr>
        <w:t>ысказывать</w:t>
      </w:r>
      <w:proofErr w:type="spellEnd"/>
      <w:r>
        <w:rPr>
          <w:rFonts w:ascii="Times New Roman" w:hAnsi="Times New Roman"/>
          <w:sz w:val="28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выражать и аргументировать свою точку зрения в устном высказывании, письменном тексте;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вносить коррективы в свою работу с учётом установленных ошибок, возникших трудностей.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Умения в сфере эмоционального интеллекта, понимания себя и других: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на примерах исторических ситуаций роль эмоций в отношениях между людьми;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9A171F" w:rsidRDefault="009A171F">
      <w:pPr>
        <w:spacing w:after="0" w:line="264" w:lineRule="auto"/>
        <w:ind w:left="120"/>
        <w:jc w:val="both"/>
      </w:pPr>
    </w:p>
    <w:p w:rsidR="009A171F" w:rsidRDefault="00CB0D5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>
        <w:rPr>
          <w:rFonts w:ascii="Times New Roman" w:hAnsi="Times New Roman"/>
          <w:color w:val="333333"/>
          <w:sz w:val="28"/>
        </w:rPr>
        <w:t>верифицированность</w:t>
      </w:r>
      <w:proofErr w:type="spellEnd"/>
      <w:r>
        <w:rPr>
          <w:rFonts w:ascii="Times New Roman" w:hAnsi="Times New Roman"/>
          <w:color w:val="333333"/>
          <w:sz w:val="28"/>
        </w:rPr>
        <w:t xml:space="preserve"> информации;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>
        <w:rPr>
          <w:rFonts w:ascii="Times New Roman" w:hAnsi="Times New Roman"/>
          <w:color w:val="333333"/>
          <w:sz w:val="28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6 классе: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длительность и синхронность событий истории Руси и всеобщей истории.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авторство, время, место создания источника;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в визуальном источнике и вещественном памятнике ключевые символы, образы;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9A171F" w:rsidRDefault="00CB0D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9A171F" w:rsidRDefault="009A171F">
      <w:pPr>
        <w:sectPr w:rsidR="009A171F">
          <w:pgSz w:w="11906" w:h="16383"/>
          <w:pgMar w:top="1134" w:right="850" w:bottom="1134" w:left="1701" w:header="720" w:footer="720" w:gutter="0"/>
          <w:cols w:space="720"/>
        </w:sectPr>
      </w:pPr>
    </w:p>
    <w:p w:rsidR="009A171F" w:rsidRDefault="00CB0D50">
      <w:pPr>
        <w:spacing w:after="0"/>
        <w:ind w:left="120"/>
        <w:rPr>
          <w:rFonts w:ascii="Times New Roman" w:hAnsi="Times New Roman"/>
          <w:b/>
          <w:sz w:val="28"/>
        </w:rPr>
      </w:pPr>
      <w:bookmarkStart w:id="4" w:name="block-58076284"/>
      <w:bookmarkEnd w:id="3"/>
      <w:r>
        <w:rPr>
          <w:rFonts w:ascii="Times New Roman" w:hAnsi="Times New Roman"/>
          <w:b/>
          <w:sz w:val="28"/>
        </w:rPr>
        <w:lastRenderedPageBreak/>
        <w:t>ТЕМАТИЧЕСКОЕ ПЛАНИРОВАНИЕ</w:t>
      </w:r>
    </w:p>
    <w:p w:rsidR="009A171F" w:rsidRDefault="00CB0D50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6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17"/>
        <w:gridCol w:w="4342"/>
        <w:gridCol w:w="1582"/>
        <w:gridCol w:w="1841"/>
        <w:gridCol w:w="1910"/>
        <w:gridCol w:w="3148"/>
      </w:tblGrid>
      <w:tr w:rsidR="009A171F">
        <w:trPr>
          <w:trHeight w:val="144"/>
        </w:trPr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A171F" w:rsidRDefault="009A171F">
            <w:pPr>
              <w:spacing w:after="0"/>
              <w:ind w:left="135"/>
            </w:pPr>
          </w:p>
        </w:tc>
        <w:tc>
          <w:tcPr>
            <w:tcW w:w="4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9A171F" w:rsidRDefault="009A171F">
            <w:pPr>
              <w:spacing w:after="0"/>
              <w:ind w:left="135"/>
            </w:pPr>
          </w:p>
        </w:tc>
        <w:tc>
          <w:tcPr>
            <w:tcW w:w="5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9A171F" w:rsidRDefault="009A171F">
            <w:pPr>
              <w:spacing w:after="0"/>
              <w:ind w:left="135"/>
            </w:pPr>
          </w:p>
        </w:tc>
      </w:tr>
      <w:tr w:rsidR="009A171F">
        <w:trPr>
          <w:trHeight w:val="144"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/>
        </w:tc>
        <w:tc>
          <w:tcPr>
            <w:tcW w:w="4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A171F" w:rsidRDefault="009A171F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A171F" w:rsidRDefault="009A171F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A171F" w:rsidRDefault="009A171F">
            <w:pPr>
              <w:spacing w:after="0"/>
              <w:ind w:left="135"/>
            </w:pPr>
          </w:p>
        </w:tc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/>
        </w:tc>
      </w:tr>
      <w:tr w:rsidR="009A171F">
        <w:trPr>
          <w:trHeight w:val="144"/>
        </w:trPr>
        <w:tc>
          <w:tcPr>
            <w:tcW w:w="14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1.Всеобщая история. История Средних веков. V – конец XV вв.</w:t>
            </w:r>
          </w:p>
        </w:tc>
      </w:tr>
      <w:tr w:rsidR="009A171F">
        <w:trPr>
          <w:trHeight w:val="14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B07689">
            <w:pPr>
              <w:spacing w:after="0"/>
              <w:ind w:left="135"/>
            </w:pPr>
            <w:hyperlink r:id="rId6" w:history="1">
              <w:r w:rsidR="00CB0D50">
                <w:rPr>
                  <w:rFonts w:ascii="Times New Roman" w:hAnsi="Times New Roman"/>
                  <w:color w:val="0000FF"/>
                  <w:u w:val="single"/>
                </w:rPr>
                <w:t>https://histrf.ru/teacher/istoriya-srednih-vekov</w:t>
              </w:r>
            </w:hyperlink>
          </w:p>
        </w:tc>
      </w:tr>
      <w:tr w:rsidR="009A171F">
        <w:trPr>
          <w:trHeight w:val="14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Европа в раннее Средневековье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B07689">
            <w:pPr>
              <w:spacing w:after="0"/>
              <w:ind w:left="135"/>
            </w:pPr>
            <w:hyperlink r:id="rId7" w:history="1">
              <w:r w:rsidR="00CB0D50">
                <w:rPr>
                  <w:rFonts w:ascii="Times New Roman" w:hAnsi="Times New Roman"/>
                  <w:color w:val="0000FF"/>
                  <w:u w:val="single"/>
                </w:rPr>
                <w:t>https://histrf.ru/teacher/istoriya-srednih-vekov</w:t>
              </w:r>
            </w:hyperlink>
          </w:p>
        </w:tc>
      </w:tr>
      <w:tr w:rsidR="009A171F">
        <w:trPr>
          <w:trHeight w:val="14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Мусульманская цивилизация в VII—XI вв.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B07689">
            <w:pPr>
              <w:spacing w:after="0"/>
              <w:ind w:left="135"/>
            </w:pPr>
            <w:hyperlink r:id="rId8" w:history="1">
              <w:r w:rsidR="00CB0D50">
                <w:rPr>
                  <w:rFonts w:ascii="Times New Roman" w:hAnsi="Times New Roman"/>
                  <w:color w:val="0000FF"/>
                  <w:u w:val="single"/>
                </w:rPr>
                <w:t>https://histrf.ru/teacher/istoriya-srednih-vekov</w:t>
              </w:r>
            </w:hyperlink>
          </w:p>
        </w:tc>
      </w:tr>
      <w:tr w:rsidR="009A171F">
        <w:trPr>
          <w:trHeight w:val="14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Средневековое европейское общество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B07689">
            <w:pPr>
              <w:spacing w:after="0"/>
              <w:ind w:left="135"/>
            </w:pPr>
            <w:hyperlink r:id="rId9" w:history="1">
              <w:r w:rsidR="00CB0D50">
                <w:rPr>
                  <w:rFonts w:ascii="Times New Roman" w:hAnsi="Times New Roman"/>
                  <w:color w:val="0000FF"/>
                  <w:u w:val="single"/>
                </w:rPr>
                <w:t>https://histrf.ru/teacher/istoriya-srednih-vekov</w:t>
              </w:r>
            </w:hyperlink>
          </w:p>
        </w:tc>
      </w:tr>
      <w:tr w:rsidR="009A171F">
        <w:trPr>
          <w:trHeight w:val="14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Расцвет Средневековья в Западной Европе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B07689">
            <w:pPr>
              <w:spacing w:after="0"/>
              <w:ind w:left="135"/>
            </w:pPr>
            <w:hyperlink r:id="rId10" w:history="1">
              <w:r w:rsidR="00CB0D50">
                <w:rPr>
                  <w:rFonts w:ascii="Times New Roman" w:hAnsi="Times New Roman"/>
                  <w:color w:val="0000FF"/>
                  <w:u w:val="single"/>
                </w:rPr>
                <w:t>https://histrf.ru/teacher/istoriya-srednih-vekov</w:t>
              </w:r>
            </w:hyperlink>
          </w:p>
        </w:tc>
      </w:tr>
      <w:tr w:rsidR="009A171F">
        <w:trPr>
          <w:trHeight w:val="14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B07689">
            <w:pPr>
              <w:spacing w:after="0"/>
              <w:ind w:left="135"/>
            </w:pPr>
            <w:hyperlink r:id="rId11" w:history="1">
              <w:r w:rsidR="00CB0D50">
                <w:rPr>
                  <w:rFonts w:ascii="Times New Roman" w:hAnsi="Times New Roman"/>
                  <w:color w:val="0000FF"/>
                  <w:u w:val="single"/>
                </w:rPr>
                <w:t>https://histrf.ru/teacher/istoriya-srednih-vekov</w:t>
              </w:r>
            </w:hyperlink>
          </w:p>
        </w:tc>
      </w:tr>
      <w:tr w:rsidR="009A171F">
        <w:trPr>
          <w:trHeight w:val="14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Осень Средневековья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B07689">
            <w:pPr>
              <w:spacing w:after="0"/>
              <w:ind w:left="135"/>
            </w:pPr>
            <w:hyperlink r:id="rId12" w:history="1">
              <w:r w:rsidR="00CB0D50">
                <w:rPr>
                  <w:rFonts w:ascii="Times New Roman" w:hAnsi="Times New Roman"/>
                  <w:color w:val="0000FF"/>
                  <w:u w:val="single"/>
                </w:rPr>
                <w:t>https://histrf.ru/teacher/istoriya-srednih-vekov</w:t>
              </w:r>
            </w:hyperlink>
          </w:p>
        </w:tc>
      </w:tr>
      <w:tr w:rsidR="009A171F">
        <w:trPr>
          <w:trHeight w:val="144"/>
        </w:trPr>
        <w:tc>
          <w:tcPr>
            <w:tcW w:w="5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28 </w:t>
            </w:r>
          </w:p>
        </w:tc>
        <w:tc>
          <w:tcPr>
            <w:tcW w:w="6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/>
        </w:tc>
      </w:tr>
      <w:tr w:rsidR="009A171F">
        <w:trPr>
          <w:trHeight w:val="144"/>
        </w:trPr>
        <w:tc>
          <w:tcPr>
            <w:tcW w:w="14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2.История России с IX до начала XVI вв.</w:t>
            </w:r>
          </w:p>
        </w:tc>
      </w:tr>
      <w:tr w:rsidR="009A171F">
        <w:trPr>
          <w:trHeight w:val="14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B07689">
            <w:pPr>
              <w:spacing w:after="0"/>
              <w:ind w:left="135"/>
            </w:pPr>
            <w:hyperlink r:id="rId13" w:history="1">
              <w:r w:rsidR="00CB0D50">
                <w:rPr>
                  <w:rFonts w:ascii="Times New Roman" w:hAnsi="Times New Roman"/>
                  <w:color w:val="0000FF"/>
                  <w:u w:val="single"/>
                </w:rPr>
                <w:t>https://histrf.ru/teacher/istoriya-rossii-ix-pervoy-treti-xvi-v</w:t>
              </w:r>
            </w:hyperlink>
          </w:p>
        </w:tc>
      </w:tr>
      <w:tr w:rsidR="009A171F">
        <w:trPr>
          <w:trHeight w:val="14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Великое переселение народов на </w:t>
            </w:r>
            <w:r>
              <w:rPr>
                <w:rFonts w:ascii="Times New Roman" w:hAnsi="Times New Roman"/>
                <w:sz w:val="24"/>
              </w:rPr>
              <w:lastRenderedPageBreak/>
              <w:t>территории современной России. Государство Русь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B07689">
            <w:pPr>
              <w:spacing w:after="0"/>
              <w:ind w:left="135"/>
            </w:pPr>
            <w:hyperlink r:id="rId14" w:history="1">
              <w:r w:rsidR="00CB0D50">
                <w:rPr>
                  <w:rFonts w:ascii="Times New Roman" w:hAnsi="Times New Roman"/>
                  <w:color w:val="0000FF"/>
                  <w:u w:val="single"/>
                </w:rPr>
                <w:t>https://histrf.ru/teacher/istoriya-</w:t>
              </w:r>
              <w:r w:rsidR="00CB0D50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rossii-ix-pervoy-treti-xvi-v</w:t>
              </w:r>
            </w:hyperlink>
          </w:p>
        </w:tc>
      </w:tr>
      <w:tr w:rsidR="009A171F">
        <w:trPr>
          <w:trHeight w:val="14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Русские земли в середине XII — начале XIII в.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B07689">
            <w:pPr>
              <w:spacing w:after="0"/>
              <w:ind w:left="135"/>
            </w:pPr>
            <w:hyperlink r:id="rId15" w:history="1">
              <w:r w:rsidR="00CB0D50">
                <w:rPr>
                  <w:rFonts w:ascii="Times New Roman" w:hAnsi="Times New Roman"/>
                  <w:color w:val="0000FF"/>
                  <w:u w:val="single"/>
                </w:rPr>
                <w:t>https://histrf.ru/teacher/istoriya-rossii-ix-pervoy-treti-xvi-v</w:t>
              </w:r>
            </w:hyperlink>
          </w:p>
        </w:tc>
      </w:tr>
      <w:tr w:rsidR="009A171F">
        <w:trPr>
          <w:trHeight w:val="14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Русские земли в середине XIII — XIV в.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B07689">
            <w:pPr>
              <w:spacing w:after="0"/>
              <w:ind w:left="135"/>
            </w:pPr>
            <w:hyperlink r:id="rId16" w:history="1">
              <w:r w:rsidR="00CB0D50">
                <w:rPr>
                  <w:rFonts w:ascii="Times New Roman" w:hAnsi="Times New Roman"/>
                  <w:color w:val="0000FF"/>
                  <w:u w:val="single"/>
                </w:rPr>
                <w:t>https://histrf.ru/teacher/istoriya-rossii-ix-pervoy-treti-xvi-v</w:t>
              </w:r>
            </w:hyperlink>
          </w:p>
        </w:tc>
      </w:tr>
      <w:tr w:rsidR="009A171F">
        <w:trPr>
          <w:trHeight w:val="14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Создание единого Российского государства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B07689">
            <w:pPr>
              <w:spacing w:after="0"/>
              <w:ind w:left="135"/>
            </w:pPr>
            <w:hyperlink r:id="rId17" w:history="1">
              <w:r w:rsidR="00CB0D50">
                <w:rPr>
                  <w:rFonts w:ascii="Times New Roman" w:hAnsi="Times New Roman"/>
                  <w:color w:val="0000FF"/>
                  <w:u w:val="single"/>
                </w:rPr>
                <w:t>https://histrf.ru/teacher/istoriya-rossii-ix-pervoy-treti-xvi-v</w:t>
              </w:r>
            </w:hyperlink>
          </w:p>
        </w:tc>
      </w:tr>
      <w:tr w:rsidR="009A171F">
        <w:trPr>
          <w:trHeight w:val="144"/>
        </w:trPr>
        <w:tc>
          <w:tcPr>
            <w:tcW w:w="5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57 </w:t>
            </w:r>
          </w:p>
        </w:tc>
        <w:tc>
          <w:tcPr>
            <w:tcW w:w="6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/>
        </w:tc>
      </w:tr>
      <w:tr w:rsidR="009A171F">
        <w:trPr>
          <w:trHeight w:val="144"/>
        </w:trPr>
        <w:tc>
          <w:tcPr>
            <w:tcW w:w="140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3.Курс «История нашего края»</w:t>
            </w:r>
          </w:p>
        </w:tc>
      </w:tr>
      <w:tr w:rsidR="009A171F">
        <w:trPr>
          <w:trHeight w:val="14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Донского края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</w:pPr>
          </w:p>
        </w:tc>
      </w:tr>
      <w:tr w:rsidR="009A171F">
        <w:trPr>
          <w:trHeight w:val="144"/>
        </w:trPr>
        <w:tc>
          <w:tcPr>
            <w:tcW w:w="5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Итого по разделу, курсу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6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/>
        </w:tc>
      </w:tr>
      <w:tr w:rsidR="009A171F">
        <w:trPr>
          <w:trHeight w:val="144"/>
        </w:trPr>
        <w:tc>
          <w:tcPr>
            <w:tcW w:w="5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/>
        </w:tc>
      </w:tr>
    </w:tbl>
    <w:p w:rsidR="009A171F" w:rsidRDefault="009A171F">
      <w:pPr>
        <w:sectPr w:rsidR="009A17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171F" w:rsidRDefault="00CB0D50">
      <w:pPr>
        <w:spacing w:after="0"/>
        <w:ind w:left="120"/>
      </w:pPr>
      <w:bookmarkStart w:id="5" w:name="block-58076285"/>
      <w:bookmarkEnd w:id="4"/>
      <w:r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</w:p>
    <w:p w:rsidR="009A171F" w:rsidRDefault="00CB0D50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3"/>
        <w:gridCol w:w="4738"/>
        <w:gridCol w:w="1879"/>
        <w:gridCol w:w="1954"/>
        <w:gridCol w:w="2023"/>
        <w:gridCol w:w="1558"/>
      </w:tblGrid>
      <w:tr w:rsidR="009A171F">
        <w:trPr>
          <w:trHeight w:val="144"/>
        </w:trPr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A171F" w:rsidRDefault="009A171F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A171F" w:rsidRDefault="009A171F">
            <w:pPr>
              <w:spacing w:after="0"/>
              <w:ind w:left="135"/>
            </w:pP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9A171F" w:rsidRDefault="009A171F">
            <w:pPr>
              <w:spacing w:after="0"/>
              <w:ind w:left="135"/>
            </w:pPr>
          </w:p>
        </w:tc>
      </w:tr>
      <w:tr w:rsidR="009A171F">
        <w:trPr>
          <w:trHeight w:val="144"/>
        </w:trPr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/>
        </w:tc>
        <w:tc>
          <w:tcPr>
            <w:tcW w:w="4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/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A171F" w:rsidRDefault="009A171F">
            <w:pPr>
              <w:spacing w:after="0"/>
              <w:ind w:left="135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A171F" w:rsidRDefault="009A171F">
            <w:pPr>
              <w:spacing w:after="0"/>
              <w:ind w:left="135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A171F" w:rsidRDefault="009A171F">
            <w:pPr>
              <w:spacing w:after="0"/>
              <w:ind w:left="135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/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01.09.2025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Византийская империя и её соседи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04.09.2025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08.09.2025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Европа в IX—XI вв.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Возникновение ислама и государства у арабов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11.09.2025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Арабский халифат, его расцвет и распад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15.09.2025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Сеньоры и вассалы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18.09.2025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Католическая Церковь и духовенство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22.09.2025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Крестьяне и горожане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Крестовые походы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25.09.2025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Англия, Франция и государства Пиренейского полуострова в XI — начале </w:t>
            </w:r>
            <w:r>
              <w:rPr>
                <w:rFonts w:ascii="Times New Roman" w:hAnsi="Times New Roman"/>
                <w:sz w:val="24"/>
              </w:rPr>
              <w:lastRenderedPageBreak/>
              <w:t>XIV 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29.09.2025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Священная Римская империя и её соседи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02.10.2025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Западноевропейская культура в XI—XIV вв.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06.10.2025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09.10.2025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Китай и Япония в Средние века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13.10.2025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Китай и Япония в Средние века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Индия в Средние века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16.10.2025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Народы и государства Африки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20.10.2025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Цивилизации доколумбовой Америки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Европа в XIV — первой половине XV 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23.10.2025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Европа в XIV — первой половине XV 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05.11.2025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06.11.2025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Европа на пороге Нового времени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10.11.2025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История России. История России с IX до </w:t>
            </w:r>
            <w:r>
              <w:rPr>
                <w:rFonts w:ascii="Times New Roman" w:hAnsi="Times New Roman"/>
                <w:sz w:val="24"/>
              </w:rPr>
              <w:lastRenderedPageBreak/>
              <w:t>начала XVI вв. Введение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13.11.2025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17.11.2025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Восточные славяне и их соседи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Восточные славяне и их соседи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20.11.2025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Начало династии Рюриковичей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24.11.2025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Русь при Игоре, Ольге, Святославе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Русь при Игоре, Ольге, Святославе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27.11.2025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Русь при Владимире Святом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01.12.2025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Русь при Владимире Святом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Расцвет Руси при Ярославе Мудром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04.12.2025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Наследники Ярослава Мудрого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08.12.2025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Наследники Ярослава Мудрого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Русь при Владимире Мономахе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11.12.2025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15.12.2025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Политическая раздробленность Руси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18.12.2025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Владимиро-Суздальская земля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22.12.2025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Владимиро-Суздальская земля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Новгородская земля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25.12.2025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Новгородская земля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29.12.2025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Юго-Западная Русь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12.01.2026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и быт в IX— начале XIII 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и быт в IX— начале XIII 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15.01.2026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19.01.2026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22.01.2026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Чингисхан и его империя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26.01.2026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Натиск на русские земли с востока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Натиск на русские земли с востока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29.01.2026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агрессии с запада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02.02.2026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Отражение агрессии с запада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Русские земли и Золотая Орда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05.02.2026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Русские земли и Золотая Орда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09.02.2026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Русь и Великое княжество Литовское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Русь и Великое княжество Литовское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12.02.2026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16.02.2026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Возвышение Москвы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Победа на Куликовом поле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19.02.2026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Победа на Куликовом поле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23.02.2026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sz w:val="24"/>
              </w:rPr>
              <w:lastRenderedPageBreak/>
              <w:t>«Русские земли в середине XIII — XIV в.»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69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26.02.2026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02.03.2026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05.03.2026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Иван III — государь всея Руси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09.03.2026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Иван III — государь всея Руси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12.03.2026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16.03.2026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Правление Василия III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Правление Василия III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19.03.2026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30.03.2026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01.04.2026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02.04.2026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06.04.2026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Итоговое повторение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Итоговое повторение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09.04.2026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13.04.2026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История Донского края - часть истории России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Дон в период IV - VII в. нашей эры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16.04.2026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Хазары на Дону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20.04.2026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Крепость </w:t>
            </w:r>
            <w:proofErr w:type="spellStart"/>
            <w:r>
              <w:rPr>
                <w:rFonts w:ascii="Times New Roman" w:hAnsi="Times New Roman"/>
                <w:sz w:val="24"/>
              </w:rPr>
              <w:t>Саркел</w:t>
            </w:r>
            <w:proofErr w:type="spellEnd"/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Искусство Хазарии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23.04.2026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Печенеги и Половцы на Дону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27.04.2026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Поэтическая память народа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Нашествие Батыя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30.04.2026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Наш край глазами путешественника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04.05.2026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Ранние сведения о Тане (XIV - XV в.)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Азов в XIII веке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07.05.2026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Моя малая Родина - Ремонтненский район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Первые поселенцы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14.05.2026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освоения калмыцкой степи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18.05.2026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Обряды и традиции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Повторительно-обобщающий урок: "Моя малая Родина - Ремонтненский район"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21.05.2026 </w:t>
            </w:r>
          </w:p>
        </w:tc>
      </w:tr>
      <w:tr w:rsidR="009A171F">
        <w:trPr>
          <w:trHeight w:val="14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теме "История Донского края"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25.05.2026 </w:t>
            </w:r>
          </w:p>
        </w:tc>
      </w:tr>
      <w:tr w:rsidR="009A171F">
        <w:trPr>
          <w:trHeight w:val="144"/>
        </w:trPr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CB0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A171F" w:rsidRDefault="009A171F"/>
        </w:tc>
      </w:tr>
    </w:tbl>
    <w:p w:rsidR="009A171F" w:rsidRDefault="009A171F">
      <w:pPr>
        <w:sectPr w:rsidR="009A17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171F" w:rsidRDefault="00CB0D50">
      <w:pPr>
        <w:spacing w:after="0"/>
        <w:ind w:left="120"/>
      </w:pPr>
      <w:bookmarkStart w:id="6" w:name="block-58076289"/>
      <w:bookmarkEnd w:id="5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9A171F" w:rsidRDefault="00CB0D50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9A171F" w:rsidRDefault="00CB0D50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 w:rsidR="0070337A">
        <w:rPr>
          <w:rFonts w:ascii="Times New Roman" w:hAnsi="Times New Roman"/>
          <w:sz w:val="28"/>
        </w:rPr>
        <w:t>, 2025 г.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История. История России, IX – начало XVI в.: 6-й класс: учебник" Мединский В.Р., Торкунов А.В. Акционерное общество «Издательство «Просвещение»</w:t>
      </w:r>
      <w:r w:rsidR="0070337A">
        <w:rPr>
          <w:rFonts w:ascii="Times New Roman" w:hAnsi="Times New Roman"/>
          <w:sz w:val="28"/>
        </w:rPr>
        <w:t>, 2025 г.</w:t>
      </w:r>
    </w:p>
    <w:p w:rsidR="009A171F" w:rsidRDefault="00CB0D50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9A171F" w:rsidRDefault="00CB0D50">
      <w:pPr>
        <w:spacing w:after="0" w:line="480" w:lineRule="auto"/>
        <w:ind w:left="120"/>
      </w:pPr>
      <w:r>
        <w:rPr>
          <w:rFonts w:ascii="Times New Roman" w:hAnsi="Times New Roman"/>
          <w:sz w:val="28"/>
        </w:rPr>
        <w:t>История. Всеобщая история. История Средних веков. 6 класс. Методическое пособие. Стрелова О. Ю.; 2023 г.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История. История России. С древнейших времён до начала XVI века. 6 класс. Методическое пособие. Чеботарева Н. И.; 2023 г.</w:t>
      </w:r>
    </w:p>
    <w:p w:rsidR="009A171F" w:rsidRDefault="00CB0D50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bookmarkStart w:id="7" w:name="954910a6-450c-47a0-80e2-529fad0f6e94"/>
    <w:p w:rsidR="009A171F" w:rsidRDefault="00B07689">
      <w:pPr>
        <w:spacing w:after="0" w:line="480" w:lineRule="auto"/>
        <w:ind w:left="120"/>
      </w:pPr>
      <w:r>
        <w:rPr>
          <w:rStyle w:val="a4"/>
          <w:rFonts w:ascii="Times New Roman" w:hAnsi="Times New Roman"/>
          <w:sz w:val="28"/>
        </w:rPr>
        <w:fldChar w:fldCharType="begin"/>
      </w:r>
      <w:r w:rsidR="00CB0D50">
        <w:rPr>
          <w:rStyle w:val="a4"/>
          <w:rFonts w:ascii="Times New Roman" w:hAnsi="Times New Roman"/>
          <w:sz w:val="28"/>
        </w:rPr>
        <w:instrText>HYPERLINK "https://histrf.ru"</w:instrText>
      </w:r>
      <w:r>
        <w:rPr>
          <w:rStyle w:val="a4"/>
          <w:rFonts w:ascii="Times New Roman" w:hAnsi="Times New Roman"/>
          <w:sz w:val="28"/>
        </w:rPr>
        <w:fldChar w:fldCharType="separate"/>
      </w:r>
      <w:r w:rsidR="00CB0D50">
        <w:rPr>
          <w:rStyle w:val="a4"/>
          <w:rFonts w:ascii="Times New Roman" w:hAnsi="Times New Roman"/>
          <w:sz w:val="28"/>
        </w:rPr>
        <w:t>https://histrf.ru</w:t>
      </w:r>
      <w:bookmarkEnd w:id="7"/>
      <w:bookmarkEnd w:id="6"/>
      <w:r>
        <w:rPr>
          <w:rStyle w:val="a4"/>
          <w:rFonts w:ascii="Times New Roman" w:hAnsi="Times New Roman"/>
          <w:sz w:val="28"/>
        </w:rPr>
        <w:fldChar w:fldCharType="end"/>
      </w:r>
    </w:p>
    <w:sectPr w:rsidR="009A171F" w:rsidSect="003B3E9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E2A"/>
    <w:multiLevelType w:val="multilevel"/>
    <w:tmpl w:val="3AFE7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71F"/>
    <w:rsid w:val="001A49C6"/>
    <w:rsid w:val="003B3E93"/>
    <w:rsid w:val="0056018F"/>
    <w:rsid w:val="0070337A"/>
    <w:rsid w:val="009A171F"/>
    <w:rsid w:val="00B07689"/>
    <w:rsid w:val="00CB0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B3E93"/>
  </w:style>
  <w:style w:type="paragraph" w:styleId="10">
    <w:name w:val="heading 1"/>
    <w:basedOn w:val="a"/>
    <w:next w:val="a"/>
    <w:link w:val="11"/>
    <w:uiPriority w:val="9"/>
    <w:qFormat/>
    <w:rsid w:val="003B3E93"/>
    <w:pPr>
      <w:keepNext/>
      <w:keepLines/>
      <w:spacing w:before="48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3B3E93"/>
    <w:pPr>
      <w:keepNext/>
      <w:keepLines/>
      <w:spacing w:before="20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3B3E93"/>
    <w:pPr>
      <w:keepNext/>
      <w:keepLines/>
      <w:spacing w:before="20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rsid w:val="003B3E93"/>
    <w:pPr>
      <w:keepNext/>
      <w:keepLines/>
      <w:spacing w:before="20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next w:val="a"/>
    <w:link w:val="50"/>
    <w:uiPriority w:val="9"/>
    <w:qFormat/>
    <w:rsid w:val="003B3E9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B3E93"/>
  </w:style>
  <w:style w:type="paragraph" w:styleId="21">
    <w:name w:val="toc 2"/>
    <w:next w:val="a"/>
    <w:link w:val="22"/>
    <w:uiPriority w:val="39"/>
    <w:rsid w:val="003B3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B3E9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B3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B3E93"/>
    <w:rPr>
      <w:rFonts w:ascii="XO Thames" w:hAnsi="XO Thames"/>
      <w:sz w:val="28"/>
    </w:rPr>
  </w:style>
  <w:style w:type="paragraph" w:customStyle="1" w:styleId="12">
    <w:name w:val="Основной шрифт абзаца1"/>
    <w:link w:val="6"/>
    <w:rsid w:val="003B3E93"/>
  </w:style>
  <w:style w:type="paragraph" w:styleId="6">
    <w:name w:val="toc 6"/>
    <w:next w:val="a"/>
    <w:link w:val="60"/>
    <w:uiPriority w:val="39"/>
    <w:rsid w:val="003B3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B3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B3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B3E93"/>
    <w:rPr>
      <w:rFonts w:ascii="XO Thames" w:hAnsi="XO Thames"/>
      <w:sz w:val="28"/>
    </w:rPr>
  </w:style>
  <w:style w:type="paragraph" w:customStyle="1" w:styleId="Endnote">
    <w:name w:val="Endnote"/>
    <w:link w:val="Endnote0"/>
    <w:rsid w:val="003B3E9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B3E93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3B3E93"/>
    <w:rPr>
      <w:rFonts w:asciiTheme="majorHAnsi" w:hAnsiTheme="majorHAnsi"/>
      <w:b/>
      <w:color w:val="4472C4" w:themeColor="accent1"/>
    </w:rPr>
  </w:style>
  <w:style w:type="paragraph" w:styleId="31">
    <w:name w:val="toc 3"/>
    <w:next w:val="a"/>
    <w:link w:val="32"/>
    <w:uiPriority w:val="39"/>
    <w:rsid w:val="003B3E9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B3E9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B3E93"/>
    <w:rPr>
      <w:rFonts w:ascii="XO Thames" w:hAnsi="XO Thames"/>
      <w:b/>
      <w:sz w:val="22"/>
    </w:rPr>
  </w:style>
  <w:style w:type="paragraph" w:customStyle="1" w:styleId="13">
    <w:name w:val="Выделение1"/>
    <w:basedOn w:val="12"/>
    <w:link w:val="a3"/>
    <w:rsid w:val="003B3E93"/>
    <w:rPr>
      <w:i/>
    </w:rPr>
  </w:style>
  <w:style w:type="character" w:styleId="a3">
    <w:name w:val="Emphasis"/>
    <w:basedOn w:val="a0"/>
    <w:link w:val="13"/>
    <w:rsid w:val="003B3E93"/>
    <w:rPr>
      <w:i/>
    </w:rPr>
  </w:style>
  <w:style w:type="character" w:customStyle="1" w:styleId="11">
    <w:name w:val="Заголовок 1 Знак"/>
    <w:basedOn w:val="1"/>
    <w:link w:val="10"/>
    <w:rsid w:val="003B3E93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4">
    <w:name w:val="Гиперссылка1"/>
    <w:basedOn w:val="12"/>
    <w:link w:val="a4"/>
    <w:rsid w:val="003B3E93"/>
    <w:rPr>
      <w:color w:val="0563C1" w:themeColor="hyperlink"/>
      <w:u w:val="single"/>
    </w:rPr>
  </w:style>
  <w:style w:type="character" w:styleId="a4">
    <w:name w:val="Hyperlink"/>
    <w:basedOn w:val="a0"/>
    <w:link w:val="14"/>
    <w:rsid w:val="003B3E93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3B3E9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B3E93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3B3E93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B3E9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B3E93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B3E93"/>
    <w:rPr>
      <w:rFonts w:ascii="XO Thames" w:hAnsi="XO Thames"/>
      <w:sz w:val="28"/>
    </w:rPr>
  </w:style>
  <w:style w:type="paragraph" w:styleId="a5">
    <w:name w:val="Normal Indent"/>
    <w:basedOn w:val="a"/>
    <w:link w:val="a6"/>
    <w:rsid w:val="003B3E93"/>
    <w:pPr>
      <w:ind w:left="720"/>
    </w:pPr>
  </w:style>
  <w:style w:type="character" w:customStyle="1" w:styleId="a6">
    <w:name w:val="Обычный отступ Знак"/>
    <w:basedOn w:val="1"/>
    <w:link w:val="a5"/>
    <w:rsid w:val="003B3E93"/>
  </w:style>
  <w:style w:type="paragraph" w:styleId="9">
    <w:name w:val="toc 9"/>
    <w:next w:val="a"/>
    <w:link w:val="90"/>
    <w:uiPriority w:val="39"/>
    <w:rsid w:val="003B3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B3E9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B3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B3E93"/>
    <w:rPr>
      <w:rFonts w:ascii="XO Thames" w:hAnsi="XO Thames"/>
      <w:sz w:val="28"/>
    </w:rPr>
  </w:style>
  <w:style w:type="paragraph" w:styleId="a7">
    <w:name w:val="header"/>
    <w:basedOn w:val="a"/>
    <w:link w:val="a8"/>
    <w:rsid w:val="003B3E93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1"/>
    <w:link w:val="a7"/>
    <w:rsid w:val="003B3E93"/>
  </w:style>
  <w:style w:type="paragraph" w:customStyle="1" w:styleId="17">
    <w:name w:val="Неразрешенное упоминание1"/>
    <w:basedOn w:val="12"/>
    <w:link w:val="UnresolvedMention"/>
    <w:rsid w:val="003B3E9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7"/>
    <w:rsid w:val="003B3E93"/>
    <w:rPr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rsid w:val="003B3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B3E93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rsid w:val="003B3E93"/>
    <w:pPr>
      <w:numPr>
        <w:ilvl w:val="1"/>
      </w:numPr>
      <w:ind w:left="86"/>
    </w:pPr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sid w:val="003B3E93"/>
    <w:rPr>
      <w:rFonts w:asciiTheme="majorHAnsi" w:hAnsiTheme="majorHAnsi"/>
      <w:i/>
      <w:color w:val="4472C4" w:themeColor="accent1"/>
      <w:spacing w:val="15"/>
      <w:sz w:val="24"/>
    </w:rPr>
  </w:style>
  <w:style w:type="paragraph" w:styleId="ab">
    <w:name w:val="Title"/>
    <w:basedOn w:val="a"/>
    <w:next w:val="a"/>
    <w:link w:val="ac"/>
    <w:uiPriority w:val="10"/>
    <w:qFormat/>
    <w:rsid w:val="003B3E93"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c">
    <w:name w:val="Название Знак"/>
    <w:basedOn w:val="1"/>
    <w:link w:val="ab"/>
    <w:rsid w:val="003B3E93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3B3E93"/>
    <w:rPr>
      <w:rFonts w:asciiTheme="majorHAnsi" w:hAnsiTheme="majorHAnsi"/>
      <w:b/>
      <w:i/>
      <w:color w:val="4472C4" w:themeColor="accent1"/>
    </w:rPr>
  </w:style>
  <w:style w:type="character" w:customStyle="1" w:styleId="20">
    <w:name w:val="Заголовок 2 Знак"/>
    <w:basedOn w:val="1"/>
    <w:link w:val="2"/>
    <w:rsid w:val="003B3E93"/>
    <w:rPr>
      <w:rFonts w:asciiTheme="majorHAnsi" w:hAnsiTheme="majorHAnsi"/>
      <w:b/>
      <w:color w:val="4472C4" w:themeColor="accent1"/>
      <w:sz w:val="26"/>
    </w:rPr>
  </w:style>
  <w:style w:type="paragraph" w:styleId="ad">
    <w:name w:val="caption"/>
    <w:basedOn w:val="a"/>
    <w:next w:val="a"/>
    <w:link w:val="ae"/>
    <w:rsid w:val="003B3E93"/>
    <w:pPr>
      <w:spacing w:line="240" w:lineRule="auto"/>
    </w:pPr>
    <w:rPr>
      <w:b/>
      <w:color w:val="4472C4" w:themeColor="accent1"/>
      <w:sz w:val="18"/>
    </w:rPr>
  </w:style>
  <w:style w:type="character" w:customStyle="1" w:styleId="ae">
    <w:name w:val="Название объекта Знак"/>
    <w:basedOn w:val="1"/>
    <w:link w:val="ad"/>
    <w:rsid w:val="003B3E93"/>
    <w:rPr>
      <w:b/>
      <w:color w:val="4472C4" w:themeColor="accent1"/>
      <w:sz w:val="18"/>
    </w:rPr>
  </w:style>
  <w:style w:type="table" w:styleId="af">
    <w:name w:val="Table Grid"/>
    <w:basedOn w:val="a1"/>
    <w:rsid w:val="003B3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6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0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rf.ru/teacher/istoriya-srednih-vekov" TargetMode="External"/><Relationship Id="rId13" Type="http://schemas.openxmlformats.org/officeDocument/2006/relationships/hyperlink" Target="https://histrf.ru/teacher/istoriya-rossii-ix-pervoy-treti-xvi-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strf.ru/teacher/istoriya-srednih-vekov" TargetMode="External"/><Relationship Id="rId12" Type="http://schemas.openxmlformats.org/officeDocument/2006/relationships/hyperlink" Target="https://histrf.ru/teacher/istoriya-srednih-vekov" TargetMode="External"/><Relationship Id="rId17" Type="http://schemas.openxmlformats.org/officeDocument/2006/relationships/hyperlink" Target="https://histrf.ru/teacher/istoriya-rossii-ix-pervoy-treti-xvi-v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strf.ru/teacher/istoriya-rossii-ix-pervoy-treti-xvi-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istrf.ru/teacher/istoriya-srednih-vekov" TargetMode="External"/><Relationship Id="rId11" Type="http://schemas.openxmlformats.org/officeDocument/2006/relationships/hyperlink" Target="https://histrf.ru/teacher/istoriya-srednih-vekov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histrf.ru/teacher/istoriya-rossii-ix-pervoy-treti-xvi-v" TargetMode="External"/><Relationship Id="rId10" Type="http://schemas.openxmlformats.org/officeDocument/2006/relationships/hyperlink" Target="https://histrf.ru/teacher/istoriya-srednih-veko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istrf.ru/teacher/istoriya-srednih-vekov" TargetMode="External"/><Relationship Id="rId14" Type="http://schemas.openxmlformats.org/officeDocument/2006/relationships/hyperlink" Target="https://histrf.ru/teacher/istoriya-rossii-ix-pervoy-treti-xvi-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6921</Words>
  <Characters>39451</Characters>
  <Application>Microsoft Office Word</Application>
  <DocSecurity>0</DocSecurity>
  <Lines>328</Lines>
  <Paragraphs>92</Paragraphs>
  <ScaleCrop>false</ScaleCrop>
  <Company>SPecialiST RePack</Company>
  <LinksUpToDate>false</LinksUpToDate>
  <CharactersWithSpaces>46280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2025-10-23T14:18:00Z</dcterms:created>
  <dcterms:modified xsi:type="dcterms:W3CDTF">2025-10-23T14:18:00Z</dcterms:modified>
</cp:coreProperties>
</file>