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74" w:rsidRDefault="00DC7DC2">
      <w:pPr>
        <w:spacing w:after="0" w:line="240" w:lineRule="auto"/>
        <w:ind w:right="-1"/>
        <w:jc w:val="center"/>
        <w:rPr>
          <w:rFonts w:ascii="Cambria" w:hAnsi="Cambria"/>
          <w:sz w:val="28"/>
        </w:rPr>
      </w:pPr>
      <w:bookmarkStart w:id="0" w:name="62ee4c66-afc2-48b9-8903-39adf2f93014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033D74" w:rsidRDefault="00033D74">
      <w:pPr>
        <w:spacing w:after="0" w:line="240" w:lineRule="auto"/>
        <w:ind w:right="426"/>
        <w:jc w:val="center"/>
        <w:rPr>
          <w:rFonts w:ascii="Times New Roman" w:hAnsi="Times New Roman"/>
          <w:sz w:val="28"/>
        </w:rPr>
      </w:pPr>
    </w:p>
    <w:p w:rsidR="00033D74" w:rsidRDefault="00DC7DC2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Ростовской области</w:t>
      </w:r>
    </w:p>
    <w:p w:rsidR="00033D74" w:rsidRDefault="00033D74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033D74" w:rsidRDefault="00DC7DC2">
      <w:pPr>
        <w:spacing w:after="0" w:line="240" w:lineRule="auto"/>
        <w:ind w:right="-1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Ремонтненский отдел образования </w:t>
      </w:r>
      <w:r w:rsidR="009E37FD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дминистрации Ремонтненского района</w:t>
      </w:r>
    </w:p>
    <w:p w:rsidR="00033D74" w:rsidRDefault="00033D74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033D74" w:rsidRDefault="00DC7DC2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Валуевская</w:t>
      </w:r>
      <w:proofErr w:type="spellEnd"/>
      <w:r>
        <w:rPr>
          <w:rFonts w:ascii="Times New Roman" w:hAnsi="Times New Roman"/>
          <w:b/>
          <w:sz w:val="28"/>
        </w:rPr>
        <w:t xml:space="preserve"> СШ</w:t>
      </w:r>
    </w:p>
    <w:p w:rsidR="00033D74" w:rsidRDefault="00D133D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6300470" cy="1870075"/>
            <wp:effectExtent l="19050" t="0" r="5080" b="0"/>
            <wp:docPr id="1" name="Рисунок 0" descr="Естеств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стественн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DC7DC2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033D74" w:rsidRDefault="00DC7DC2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9090162)</w:t>
      </w:r>
    </w:p>
    <w:p w:rsidR="00033D74" w:rsidRDefault="00DC7DC2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br/>
      </w:r>
    </w:p>
    <w:p w:rsidR="00033D74" w:rsidRDefault="00DC7DC2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6"/>
        </w:rPr>
        <w:t>учебного предмета «Физика. Базовый уровень»</w:t>
      </w:r>
    </w:p>
    <w:p w:rsidR="00033D74" w:rsidRDefault="00DC7DC2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t>для обучающихся 10 класса</w:t>
      </w:r>
    </w:p>
    <w:p w:rsidR="00033D74" w:rsidRDefault="00033D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33D74" w:rsidRDefault="00033D74">
      <w:pPr>
        <w:spacing w:before="2112" w:after="0" w:line="228" w:lineRule="auto"/>
        <w:ind w:right="24"/>
        <w:jc w:val="right"/>
        <w:rPr>
          <w:rFonts w:ascii="Cambria" w:hAnsi="Cambria"/>
        </w:rPr>
      </w:pPr>
    </w:p>
    <w:p w:rsidR="00033D74" w:rsidRDefault="00033D74">
      <w:pPr>
        <w:spacing w:before="70" w:after="0" w:line="228" w:lineRule="auto"/>
        <w:ind w:right="20"/>
        <w:jc w:val="right"/>
        <w:rPr>
          <w:rFonts w:ascii="Cambria" w:hAnsi="Cambria"/>
        </w:rPr>
      </w:pPr>
    </w:p>
    <w:p w:rsidR="00033D74" w:rsidRDefault="00033D74">
      <w:pPr>
        <w:spacing w:before="70" w:after="0" w:line="228" w:lineRule="auto"/>
        <w:ind w:right="20"/>
        <w:rPr>
          <w:rFonts w:ascii="Cambria" w:hAnsi="Cambria"/>
        </w:rPr>
      </w:pPr>
    </w:p>
    <w:p w:rsidR="00033D74" w:rsidRDefault="00033D74">
      <w:pPr>
        <w:spacing w:before="70" w:after="0" w:line="228" w:lineRule="auto"/>
        <w:ind w:right="20"/>
        <w:rPr>
          <w:rFonts w:ascii="Times New Roman" w:hAnsi="Times New Roman"/>
          <w:sz w:val="24"/>
        </w:rPr>
      </w:pPr>
    </w:p>
    <w:p w:rsidR="009E37FD" w:rsidRDefault="009E37FD">
      <w:pPr>
        <w:spacing w:before="70" w:after="0" w:line="228" w:lineRule="auto"/>
        <w:ind w:right="20"/>
        <w:jc w:val="center"/>
        <w:rPr>
          <w:rFonts w:ascii="Times New Roman" w:hAnsi="Times New Roman"/>
          <w:color w:val="00000A"/>
          <w:sz w:val="28"/>
        </w:rPr>
      </w:pPr>
    </w:p>
    <w:p w:rsidR="00033D74" w:rsidRPr="009E37FD" w:rsidRDefault="00DC7DC2">
      <w:pPr>
        <w:spacing w:before="70" w:after="0" w:line="228" w:lineRule="auto"/>
        <w:ind w:right="20"/>
        <w:jc w:val="center"/>
        <w:rPr>
          <w:sz w:val="24"/>
          <w:szCs w:val="24"/>
        </w:rPr>
      </w:pPr>
      <w:r w:rsidRPr="009E37FD">
        <w:rPr>
          <w:rFonts w:ascii="Times New Roman" w:hAnsi="Times New Roman"/>
          <w:color w:val="00000A"/>
          <w:sz w:val="24"/>
          <w:szCs w:val="24"/>
        </w:rPr>
        <w:t xml:space="preserve">c. </w:t>
      </w:r>
      <w:proofErr w:type="spellStart"/>
      <w:r w:rsidRPr="009E37FD">
        <w:rPr>
          <w:rFonts w:ascii="Times New Roman" w:hAnsi="Times New Roman"/>
          <w:color w:val="00000A"/>
          <w:sz w:val="24"/>
          <w:szCs w:val="24"/>
        </w:rPr>
        <w:t>Валуевка</w:t>
      </w:r>
      <w:proofErr w:type="spellEnd"/>
      <w:r w:rsidRPr="009E37FD">
        <w:rPr>
          <w:rFonts w:ascii="Times New Roman" w:hAnsi="Times New Roman"/>
          <w:color w:val="00000A"/>
          <w:sz w:val="24"/>
          <w:szCs w:val="24"/>
        </w:rPr>
        <w:t xml:space="preserve"> 2025 г.</w:t>
      </w:r>
      <w:bookmarkEnd w:id="0"/>
    </w:p>
    <w:p w:rsidR="00033D74" w:rsidRDefault="00033D74">
      <w:pPr>
        <w:sectPr w:rsidR="00033D74">
          <w:pgSz w:w="11906" w:h="16383"/>
          <w:pgMar w:top="1134" w:right="850" w:bottom="1134" w:left="1134" w:header="720" w:footer="720" w:gutter="0"/>
          <w:cols w:space="720"/>
        </w:sectPr>
      </w:pPr>
    </w:p>
    <w:p w:rsidR="00033D74" w:rsidRDefault="00DC7DC2">
      <w:pPr>
        <w:spacing w:after="0" w:line="264" w:lineRule="auto"/>
        <w:ind w:left="120" w:firstLine="447"/>
        <w:jc w:val="both"/>
      </w:pPr>
      <w:bookmarkStart w:id="1" w:name="block-73508085"/>
      <w:bookmarkStart w:id="2" w:name="block-73508081"/>
      <w:bookmarkEnd w:id="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физике включает:</w:t>
      </w:r>
    </w:p>
    <w:p w:rsidR="00033D74" w:rsidRDefault="00DC7DC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033D74" w:rsidRDefault="00DC7DC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содержание учебного предмета «Физика» по годам обучения.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Идея целостности</w:t>
      </w:r>
      <w:r>
        <w:rPr>
          <w:rFonts w:ascii="Times New Roman" w:hAnsi="Times New Roman"/>
          <w:sz w:val="28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Идея генерализации</w:t>
      </w:r>
      <w:r>
        <w:rPr>
          <w:rFonts w:ascii="Times New Roman" w:hAnsi="Times New Roman"/>
          <w:sz w:val="28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Идея </w:t>
      </w:r>
      <w:proofErr w:type="spellStart"/>
      <w:r>
        <w:rPr>
          <w:rFonts w:ascii="Times New Roman" w:hAnsi="Times New Roman"/>
          <w:i/>
          <w:sz w:val="28"/>
        </w:rPr>
        <w:t>гуманитаризации</w:t>
      </w:r>
      <w:proofErr w:type="spellEnd"/>
      <w:r>
        <w:rPr>
          <w:rFonts w:ascii="Times New Roman" w:hAnsi="Times New Roman"/>
          <w:sz w:val="28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Идея прикладной направленности</w:t>
      </w:r>
      <w:r>
        <w:rPr>
          <w:rFonts w:ascii="Times New Roman" w:hAnsi="Times New Roman"/>
          <w:sz w:val="28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Идея экологизации</w:t>
      </w:r>
      <w:r>
        <w:rPr>
          <w:rFonts w:ascii="Times New Roman" w:hAnsi="Times New Roman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>
        <w:rPr>
          <w:rFonts w:ascii="Times New Roman" w:hAnsi="Times New Roman"/>
          <w:sz w:val="28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Основными целями изучения физики в общем образовании являются: </w:t>
      </w:r>
    </w:p>
    <w:p w:rsidR="00033D74" w:rsidRDefault="00DC7D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33D74" w:rsidRDefault="00DC7D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33D74" w:rsidRDefault="00DC7D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33D74" w:rsidRDefault="00DC7D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033D74" w:rsidRDefault="00DC7DC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представлений о роли физики для развития других естественных наук, техники и технологий.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033D74" w:rsidRDefault="00DC7DC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033D74" w:rsidRDefault="00DC7DC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033D74" w:rsidRDefault="00DC7DC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033D74" w:rsidRDefault="00DC7DC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033D74" w:rsidRDefault="00DC7DC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033D74" w:rsidRDefault="00DC7DC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создание условий для развития умений проектно-исследовательской, творческой деятельности.</w:t>
      </w:r>
    </w:p>
    <w:p w:rsidR="00033D74" w:rsidRDefault="00DC7DC2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033D74" w:rsidRDefault="00033D74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033D74" w:rsidRDefault="00DC7DC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Суммарный объём домашнего задания по всем предметам не должен превышать продолжительности выполнения 3,5 часа.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 – эпидемиологическими требованиями.</w:t>
      </w:r>
    </w:p>
    <w:p w:rsidR="00033D74" w:rsidRDefault="00033D7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33D74" w:rsidRDefault="00DC7DC2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МЕСТО УЧЕБНОГО ПРЕДМЕТА «ФИЗИКА. БАЗОВЫЙ УРОВЕНЬ» В УЧЕБНОМ ПЛАНЕ</w:t>
      </w:r>
    </w:p>
    <w:p w:rsidR="00033D74" w:rsidRDefault="00DC7DC2">
      <w:pPr>
        <w:spacing w:after="0" w:line="264" w:lineRule="auto"/>
        <w:ind w:left="120" w:firstLine="447"/>
        <w:jc w:val="both"/>
        <w:rPr>
          <w:rFonts w:ascii="Times New Roman" w:hAnsi="Times New Roman"/>
          <w:sz w:val="28"/>
        </w:rPr>
      </w:pPr>
      <w:bookmarkStart w:id="3" w:name="_Hlk209463097"/>
      <w:r>
        <w:rPr>
          <w:rFonts w:ascii="Times New Roman" w:hAnsi="Times New Roman"/>
          <w:sz w:val="28"/>
        </w:rPr>
        <w:t>В соответствии с основной ФОП среднего общего образования, обеспечивающей реализацию требований ФГОС в 10 классе на изучение физики отводится 2 часа в неделю – всего 68 часов.</w:t>
      </w:r>
    </w:p>
    <w:p w:rsidR="00033D74" w:rsidRDefault="00DC7DC2">
      <w:pPr>
        <w:spacing w:after="0" w:line="264" w:lineRule="auto"/>
        <w:ind w:left="120" w:firstLine="44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>
        <w:rPr>
          <w:rFonts w:ascii="Times New Roman" w:hAnsi="Times New Roman"/>
          <w:sz w:val="28"/>
        </w:rPr>
        <w:t>Валуевской</w:t>
      </w:r>
      <w:proofErr w:type="spellEnd"/>
      <w:r>
        <w:rPr>
          <w:rFonts w:ascii="Times New Roman" w:hAnsi="Times New Roman"/>
          <w:sz w:val="28"/>
        </w:rPr>
        <w:t xml:space="preserve"> СШ на 2025-2026 учебный год на проведение уроков физики в 10 классе отводится 68 часов.</w:t>
      </w:r>
      <w:bookmarkEnd w:id="3"/>
    </w:p>
    <w:p w:rsidR="00033D74" w:rsidRDefault="00033D74">
      <w:pPr>
        <w:sectPr w:rsidR="00033D74">
          <w:pgSz w:w="11906" w:h="16383"/>
          <w:pgMar w:top="1134" w:right="850" w:bottom="1134" w:left="1701" w:header="720" w:footer="720" w:gutter="0"/>
          <w:cols w:space="720"/>
        </w:sectPr>
      </w:pPr>
    </w:p>
    <w:p w:rsidR="00033D74" w:rsidRDefault="00DC7DC2">
      <w:pPr>
        <w:spacing w:after="0" w:line="264" w:lineRule="auto"/>
        <w:ind w:left="120"/>
        <w:jc w:val="both"/>
      </w:pPr>
      <w:bookmarkStart w:id="4" w:name="block-73508082"/>
      <w:bookmarkEnd w:id="2"/>
      <w:r>
        <w:rPr>
          <w:rFonts w:ascii="Times New Roman" w:hAnsi="Times New Roman"/>
          <w:b/>
          <w:sz w:val="28"/>
        </w:rPr>
        <w:lastRenderedPageBreak/>
        <w:t xml:space="preserve">СОДЕРЖАНИЕ ОБУЧЕНИЯ </w:t>
      </w: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1. Физика и методы научного познания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Аналоговые и цифровые измерительные приборы, компьютерные датчики.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2. Механика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 xml:space="preserve">Тема 1. Кинематика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Свободное падение. Ускорение свободного падения.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 системы отсчёта, иллюстрация кинематических характеристик движения.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Преобразование движений с использованием простых механизмов.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Падение тел в воздухе и в разреженном пространстве.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движения тела, брошенного под углом к горизонту и горизонтально.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ускорения свободного падения.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Направление скорости при движении по окружности.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неравномерного движения с целью определения мгновенной скорости.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движения шарика в вязкой жидкости.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движения тела, брошенного горизонтально.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2. Динамика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Принцип относительности Галилея. Первый закон Ньютона. Инерциальные системы отсчёта.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Закон всемирного тяготения. Сила тяжести. Первая космическая скорость.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Сила упругости. Закон Гука. Вес тела.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Поступательное и вращательное движение абсолютно твёрдого тела.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Момент силы относительно оси вращения. Плечо силы. Условия равновесия твёрдого тела.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подшипники, движение искусственных спутников.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Явление инерции.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масс взаимодействующих тел.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Второй закон Ньютона.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сил.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Сложение сил.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силы упругости от деформации.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Невесомость. Вес тела при ускоренном подъёме и падении.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сил трения покоя, качения и скольжения.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Условия равновесия твёрдого тела. Виды равновесия.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движения бруска по наклонной плоскости.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Исследование условий равновесия твёрдого тела, имеющего ось вращения.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Законы сохранения в механике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силы. Мощность силы.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Кинетическая энергия материальной точки. Теорема об изменении кинетической энергии.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Потенциальные и </w:t>
      </w:r>
      <w:proofErr w:type="spellStart"/>
      <w:r>
        <w:rPr>
          <w:rFonts w:ascii="Times New Roman" w:hAnsi="Times New Roman"/>
          <w:sz w:val="28"/>
        </w:rPr>
        <w:t>непотенциальные</w:t>
      </w:r>
      <w:proofErr w:type="spellEnd"/>
      <w:r>
        <w:rPr>
          <w:rFonts w:ascii="Times New Roman" w:hAnsi="Times New Roman"/>
          <w:sz w:val="28"/>
        </w:rPr>
        <w:t xml:space="preserve"> силы. Связь работы </w:t>
      </w:r>
      <w:proofErr w:type="spellStart"/>
      <w:r>
        <w:rPr>
          <w:rFonts w:ascii="Times New Roman" w:hAnsi="Times New Roman"/>
          <w:sz w:val="28"/>
        </w:rPr>
        <w:t>непотенциальных</w:t>
      </w:r>
      <w:proofErr w:type="spellEnd"/>
      <w:r>
        <w:rPr>
          <w:rFonts w:ascii="Times New Roman" w:hAnsi="Times New Roman"/>
          <w:sz w:val="28"/>
        </w:rPr>
        <w:t xml:space="preserve"> сил с изменением механической энергии системы тел. Закон сохранения механической энергии.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Упругие и неупругие столкновения.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водомёт, копёр, пружинный пистолет, движение ракет.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Закон сохранения импульса.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Реактивное движение.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 потенциальной энергии в кинетическую и обратно.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абсолютно неупругого удара с помощью двух одинаковых нитяных маятников.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3. Молекулярная физика и термодинамика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1. Основы молекулярно-кинетической теории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Тепловое равновесие. Температура и её измерение. Шкала температур Цельсия.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</w:t>
      </w:r>
      <w:r>
        <w:rPr>
          <w:rFonts w:ascii="Times New Roman" w:hAnsi="Times New Roman"/>
          <w:sz w:val="28"/>
        </w:rPr>
        <w:lastRenderedPageBreak/>
        <w:t>температур Кельвина. Газовые законы. Уравнение Менделеева–</w:t>
      </w:r>
      <w:proofErr w:type="spellStart"/>
      <w:r>
        <w:rPr>
          <w:rFonts w:ascii="Times New Roman" w:hAnsi="Times New Roman"/>
          <w:sz w:val="28"/>
        </w:rPr>
        <w:t>Клапейрона</w:t>
      </w:r>
      <w:proofErr w:type="spellEnd"/>
      <w:r>
        <w:rPr>
          <w:rFonts w:ascii="Times New Roman" w:hAnsi="Times New Roman"/>
          <w:sz w:val="28"/>
        </w:rPr>
        <w:t xml:space="preserve">. Закон Дальтона. </w:t>
      </w:r>
      <w:proofErr w:type="spellStart"/>
      <w:r>
        <w:rPr>
          <w:rFonts w:ascii="Times New Roman" w:hAnsi="Times New Roman"/>
          <w:sz w:val="28"/>
        </w:rPr>
        <w:t>Изопроцессы</w:t>
      </w:r>
      <w:proofErr w:type="spellEnd"/>
      <w:r>
        <w:rPr>
          <w:rFonts w:ascii="Times New Roman" w:hAnsi="Times New Roman"/>
          <w:sz w:val="28"/>
        </w:rPr>
        <w:t xml:space="preserve"> в идеальном газе с постоянным количеством вещества. Графическое представление </w:t>
      </w:r>
      <w:proofErr w:type="spellStart"/>
      <w:r>
        <w:rPr>
          <w:rFonts w:ascii="Times New Roman" w:hAnsi="Times New Roman"/>
          <w:sz w:val="28"/>
        </w:rPr>
        <w:t>изопроцессов</w:t>
      </w:r>
      <w:proofErr w:type="spellEnd"/>
      <w:r>
        <w:rPr>
          <w:rFonts w:ascii="Times New Roman" w:hAnsi="Times New Roman"/>
          <w:sz w:val="28"/>
        </w:rPr>
        <w:t xml:space="preserve">: изотерма, изохора, изобара.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термометр, барометр.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Опыты, доказывающие дискретное строение вещества, фотографии молекул органических соединений.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Опыты по диффузии жидкостей и газов.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Модель броуновского движения.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 опыта Штерна.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Опыты, доказывающие существование межмолекулярного взаимодействия.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Модель, иллюстрирующая природу давления газа на стенки сосуда.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Опыты, иллюстрирующие уравнение состояния идеального газа, </w:t>
      </w:r>
      <w:proofErr w:type="spellStart"/>
      <w:r>
        <w:rPr>
          <w:rFonts w:ascii="Times New Roman" w:hAnsi="Times New Roman"/>
          <w:sz w:val="28"/>
        </w:rPr>
        <w:t>изопроцессы</w:t>
      </w:r>
      <w:proofErr w:type="spellEnd"/>
      <w:r>
        <w:rPr>
          <w:rFonts w:ascii="Times New Roman" w:hAnsi="Times New Roman"/>
          <w:sz w:val="28"/>
        </w:rPr>
        <w:t>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зависимости между параметрами состояния разреженного газа.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2. Основы термодинамики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>
        <w:rPr>
          <w:rFonts w:ascii="Times New Roman" w:hAnsi="Times New Roman"/>
          <w:sz w:val="28"/>
        </w:rPr>
        <w:t>изопроцессам</w:t>
      </w:r>
      <w:proofErr w:type="spellEnd"/>
      <w:r>
        <w:rPr>
          <w:rFonts w:ascii="Times New Roman" w:hAnsi="Times New Roman"/>
          <w:sz w:val="28"/>
        </w:rPr>
        <w:t>. Графическая интерпретация работы газа.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Второй закон термодинамики. Необратимость процессов в природе.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Изменение внутренней энергии (температуры) тела при теплопередаче.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 по адиабатному расширению воздуха (опыт с воздушным огнивом).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Модели паровой турбины, двигателя внутреннего сгорания, реактивного двигателя.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удельной теплоёмкости.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Агрегатные состояния вещества. Фазовые переходы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Уравнение теплового баланса.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Свойства насыщенных паров.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Кипение при пониженном давлении.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измерения влажности.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нагревания и плавления кристаллического вещества.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Демонстрация кристаллов.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относительной влажности воздуха.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4. Электродинамика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1. Электростатика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Электроёмкость. Конденсатор. Электроёмкость плоского конденсатора. Энергия заряженного конденсатора.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Устройство и принцип действия электрометра.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Взаимодействие наэлектризованных тел.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Электрическое поле заряженных тел.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Проводники в электростатическом поле.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Электростатическая защита.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Диэлектрики в электростатическом поле.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Энергия заряженного конденсатора.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электроёмкости конденсатора.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2. Постоянный электрический ток. Токи в различных средах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Напряжение. Закон Ома для участка цепи.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Работа электрического тока. Закон Джоуля–Ленца. Мощность электрического тока.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Электрический ток в вакууме. Свойства электронных пучков.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Электрический ток в растворах и расплавах электролитов. Электролитическая диссоциация. Электролиз.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Электрический ток в газах. Самостоятельный и несамостоятельный разряд. Молния. Плазма.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силы тока и напряжения.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Смешанное соединение проводников.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сопротивления металлов от температуры.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Проводимость электролитов.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Искровой разряд и проводимость воздуха.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Односторонняя проводимость диода.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смешанного соединения резисторов.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электродвижущей силы источника тока и его внутреннего сопротивления.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электролиза.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Межпредметные связи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Межпредметные понятия</w:t>
      </w:r>
      <w:r>
        <w:rPr>
          <w:rFonts w:ascii="Times New Roman" w:hAnsi="Times New Roman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Математика:</w:t>
      </w:r>
      <w:r>
        <w:rPr>
          <w:rFonts w:ascii="Times New Roman" w:hAnsi="Times New Roman"/>
          <w:sz w:val="28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Биология:</w:t>
      </w:r>
      <w:r>
        <w:rPr>
          <w:rFonts w:ascii="Times New Roman" w:hAnsi="Times New Roman"/>
          <w:sz w:val="28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Химия:</w:t>
      </w:r>
      <w:r>
        <w:rPr>
          <w:rFonts w:ascii="Times New Roman" w:hAnsi="Times New Roman"/>
          <w:sz w:val="28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География:</w:t>
      </w:r>
      <w:r>
        <w:rPr>
          <w:rFonts w:ascii="Times New Roman" w:hAnsi="Times New Roman"/>
          <w:sz w:val="28"/>
        </w:rPr>
        <w:t xml:space="preserve"> влажность воздуха, ветры, барометр, термометр.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Технология:</w:t>
      </w:r>
      <w:r>
        <w:rPr>
          <w:rFonts w:ascii="Times New Roman" w:hAnsi="Times New Roman"/>
          <w:sz w:val="28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033D74" w:rsidRDefault="00033D74">
      <w:pPr>
        <w:sectPr w:rsidR="00033D74">
          <w:pgSz w:w="11906" w:h="16383"/>
          <w:pgMar w:top="1134" w:right="850" w:bottom="1134" w:left="1701" w:header="720" w:footer="720" w:gutter="0"/>
          <w:cols w:space="720"/>
        </w:sectPr>
      </w:pPr>
    </w:p>
    <w:p w:rsidR="00033D74" w:rsidRDefault="00DC7DC2">
      <w:pPr>
        <w:spacing w:after="0" w:line="264" w:lineRule="auto"/>
        <w:ind w:left="142"/>
        <w:jc w:val="both"/>
      </w:pPr>
      <w:bookmarkStart w:id="5" w:name="block-73508083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ФИЗИКЕ НА УРОВНЕ СРЕДНЕГО ОБЩЕГО ОБРАЗОВАНИЯ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033D74" w:rsidRDefault="00033D74">
      <w:pPr>
        <w:spacing w:after="0"/>
        <w:ind w:left="120"/>
      </w:pPr>
    </w:p>
    <w:p w:rsidR="00033D74" w:rsidRDefault="00DC7DC2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гражданского воспитания: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гуманитарной и волонтёрской деятельности;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2)патриотического воспитания: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российской гражданской идентичности, патриотизма;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3)духовно-нравственного воспитания: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нравственного сознания, этического поведения;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личного вклада в построение устойчивого будущего;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4)эстетического воспитания: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эстетическое отношение к миру, включая эстетику научного творчества, присущего физической науке;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5)трудового воспитания: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6)экологического воспитания: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опыта деятельности экологической направленности на основе имеющихся знаний по физике;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7)ценности научного познания: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033D74" w:rsidRDefault="00033D74">
      <w:pPr>
        <w:spacing w:after="0"/>
        <w:ind w:left="120"/>
      </w:pPr>
    </w:p>
    <w:p w:rsidR="00033D74" w:rsidRDefault="00DC7DC2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033D74" w:rsidRDefault="00033D74">
      <w:pPr>
        <w:spacing w:after="0"/>
        <w:ind w:left="120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цели деятельности, задавать параметры и критерии их достижения;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развивать креативное мышление при решении жизненных проблем.</w:t>
      </w: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научной терминологией, ключевыми понятиями и методами физической науки;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ситуациям, оценивать приобретённый опыт;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переносить знания по физике в практическую область жизнедеятельности;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уметь интегрировать знания из разных предметных областей;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выдвигать новые идеи, предлагать оригинальные подходы и решения;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проблемы и задачи, допускающие альтернативные решения.</w:t>
      </w: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оценивать достоверность информации;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общение на уроках физики и во внеурочной деятельности;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предпосылки конфликтных ситуаций и смягчать конфликты;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развёрнуто и логично излагать свою точку зрения с использованием языковых средств;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33D74" w:rsidRDefault="00033D74">
      <w:pPr>
        <w:spacing w:after="0" w:line="264" w:lineRule="auto"/>
        <w:ind w:left="120"/>
        <w:jc w:val="both"/>
      </w:pP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расширять рамки учебного предмета на основе личных предпочтений;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осознанный выбор, аргументировать его, брать на себя ответственность за решение;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приобретённый опыт;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033D74" w:rsidRDefault="00DC7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приёмы рефлексии для оценки ситуации, выбора верного решения;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уметь оценивать риски и своевременно принимать решения по их снижению;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результатов деятельности;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себя, понимая свои недостатки и достоинства;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принимать мотивы и аргументы других при анализе результатов деятельности;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признавать своё право и право других на ошибки.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33D74" w:rsidRDefault="00033D74">
      <w:pPr>
        <w:spacing w:after="0"/>
      </w:pPr>
    </w:p>
    <w:p w:rsidR="00033D74" w:rsidRDefault="00DC7DC2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10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</w:t>
      </w:r>
      <w:r>
        <w:rPr>
          <w:rFonts w:ascii="Times New Roman" w:hAnsi="Times New Roman"/>
          <w:sz w:val="28"/>
        </w:rPr>
        <w:lastRenderedPageBreak/>
        <w:t xml:space="preserve">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>
        <w:rPr>
          <w:rFonts w:ascii="Times New Roman" w:hAnsi="Times New Roman"/>
          <w:sz w:val="28"/>
        </w:rPr>
        <w:t>изопроцессах</w:t>
      </w:r>
      <w:proofErr w:type="spellEnd"/>
      <w:r>
        <w:rPr>
          <w:rFonts w:ascii="Times New Roman" w:hAnsi="Times New Roman"/>
          <w:sz w:val="28"/>
        </w:rPr>
        <w:t>, электризация тел, взаимодействие зарядов;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033D74" w:rsidRDefault="00DC7DC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033D74" w:rsidRDefault="00033D74">
      <w:pPr>
        <w:sectPr w:rsidR="00033D74">
          <w:pgSz w:w="11906" w:h="16383"/>
          <w:pgMar w:top="1134" w:right="850" w:bottom="1134" w:left="1701" w:header="720" w:footer="720" w:gutter="0"/>
          <w:cols w:space="720"/>
        </w:sectPr>
      </w:pPr>
    </w:p>
    <w:p w:rsidR="00033D74" w:rsidRDefault="00DC7DC2">
      <w:pPr>
        <w:spacing w:after="0"/>
        <w:ind w:left="120"/>
      </w:pPr>
      <w:bookmarkStart w:id="6" w:name="block-73508084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033D74" w:rsidRDefault="00DC7DC2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10 КЛАСС</w:t>
      </w:r>
    </w:p>
    <w:p w:rsidR="00033D74" w:rsidRDefault="00033D74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033D74">
        <w:trPr>
          <w:trHeight w:val="144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  <w:tr w:rsidR="00033D74">
        <w:trPr>
          <w:trHeight w:val="144"/>
        </w:trPr>
        <w:tc>
          <w:tcPr>
            <w:tcW w:w="13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1.ФИЗИКА И МЕТОДЫ НАУЧНОГО ПОЗНАНИЯ</w:t>
            </w:r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Физика и методы научного познания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  <w:tr w:rsidR="00033D74">
        <w:trPr>
          <w:trHeight w:val="144"/>
        </w:trPr>
        <w:tc>
          <w:tcPr>
            <w:tcW w:w="13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2.МЕХАНИКА</w:t>
            </w:r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Кинематика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Динамика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Законы сохранения в механике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  <w:tr w:rsidR="00033D74">
        <w:trPr>
          <w:trHeight w:val="144"/>
        </w:trPr>
        <w:tc>
          <w:tcPr>
            <w:tcW w:w="13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3.МОЛЕКУЛЯРНАЯ ФИЗИКА И ТЕРМОДИНАМИКА</w:t>
            </w:r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молекулярно-кинетической теории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термодинамики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Агрегатные состояния вещества. </w:t>
            </w:r>
            <w:r>
              <w:rPr>
                <w:rFonts w:ascii="Times New Roman" w:hAnsi="Times New Roman"/>
                <w:sz w:val="24"/>
              </w:rPr>
              <w:lastRenderedPageBreak/>
              <w:t>Фазовые переходы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  <w:tr w:rsidR="00033D74">
        <w:trPr>
          <w:trHeight w:val="144"/>
        </w:trPr>
        <w:tc>
          <w:tcPr>
            <w:tcW w:w="13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4.ЭЛЕКТРОДИНАМИКА</w:t>
            </w:r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Электростатика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033D74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  <w:tr w:rsidR="00033D74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</w:tbl>
    <w:p w:rsidR="00033D74" w:rsidRDefault="00033D74">
      <w:pPr>
        <w:sectPr w:rsidR="00033D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3D74" w:rsidRDefault="00DC7DC2">
      <w:pPr>
        <w:spacing w:after="0"/>
        <w:ind w:left="120"/>
      </w:pPr>
      <w:bookmarkStart w:id="7" w:name="block-73508086"/>
      <w:bookmarkEnd w:id="6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033D74" w:rsidRDefault="00DC7DC2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10 КЛАСС</w:t>
      </w:r>
    </w:p>
    <w:p w:rsidR="00033D74" w:rsidRDefault="00033D74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9"/>
        <w:gridCol w:w="4083"/>
        <w:gridCol w:w="1136"/>
        <w:gridCol w:w="1841"/>
        <w:gridCol w:w="1910"/>
        <w:gridCol w:w="1423"/>
        <w:gridCol w:w="2788"/>
      </w:tblGrid>
      <w:tr w:rsidR="00033D74">
        <w:trPr>
          <w:trHeight w:val="144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33D74" w:rsidRDefault="00033D74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Равномерное </w:t>
            </w:r>
            <w:proofErr w:type="spellStart"/>
            <w:r>
              <w:rPr>
                <w:rFonts w:ascii="Times New Roman" w:hAnsi="Times New Roman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движение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Равноускоренное </w:t>
            </w:r>
            <w:proofErr w:type="spellStart"/>
            <w:r>
              <w:rPr>
                <w:rFonts w:ascii="Times New Roman" w:hAnsi="Times New Roman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движение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Масса тела. Сила. Принцип суперпозиции сил. </w:t>
            </w:r>
            <w:proofErr w:type="spellStart"/>
            <w:r>
              <w:rPr>
                <w:rFonts w:ascii="Times New Roman" w:hAnsi="Times New Roman"/>
                <w:sz w:val="24"/>
              </w:rPr>
              <w:t>Второи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закон Ньютона для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материальнои</w:t>
            </w:r>
            <w:proofErr w:type="spellEnd"/>
            <w:r>
              <w:rPr>
                <w:rFonts w:ascii="Times New Roman" w:hAnsi="Times New Roman"/>
                <w:sz w:val="24"/>
              </w:rPr>
              <w:t>̆ точки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Третии</w:t>
            </w:r>
            <w:proofErr w:type="spellEnd"/>
            <w:r>
              <w:rPr>
                <w:rFonts w:ascii="Times New Roman" w:hAnsi="Times New Roman"/>
                <w:sz w:val="24"/>
              </w:rPr>
              <w:t>̆ закон Ньютона для материальных точек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Сила упругости. Закон Гука. Вес тела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Поступательное и вращательное движение абсолютно </w:t>
            </w:r>
            <w:proofErr w:type="spellStart"/>
            <w:r>
              <w:rPr>
                <w:rFonts w:ascii="Times New Roman" w:hAnsi="Times New Roman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тела. Момент силы. Плечо силы. Условия равновесия </w:t>
            </w:r>
            <w:proofErr w:type="spellStart"/>
            <w:r>
              <w:rPr>
                <w:rFonts w:ascii="Times New Roman" w:hAnsi="Times New Roman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Потенциальная энергия. Потенциальная энергия упруго </w:t>
            </w:r>
            <w:proofErr w:type="spellStart"/>
            <w:r>
              <w:rPr>
                <w:rFonts w:ascii="Times New Roman" w:hAnsi="Times New Roman"/>
                <w:sz w:val="24"/>
              </w:rPr>
              <w:t>деформированнои</w:t>
            </w:r>
            <w:proofErr w:type="spellEnd"/>
            <w:r>
              <w:rPr>
                <w:rFonts w:ascii="Times New Roman" w:hAnsi="Times New Roman"/>
                <w:sz w:val="24"/>
              </w:rPr>
              <w:t>̆ пружины. Потенциальная энергия тела вблизи поверхности Земли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sz w:val="24"/>
              </w:rPr>
              <w:t>непотенциальные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силы. Связь работы </w:t>
            </w:r>
            <w:proofErr w:type="spellStart"/>
            <w:r>
              <w:rPr>
                <w:rFonts w:ascii="Times New Roman" w:hAnsi="Times New Roman"/>
                <w:sz w:val="24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сил с изменением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энергии системы тел. Закон сохранения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>̆ энергии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Масса молекул. Количество вещества. Постоянная Авогадро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Тепловое равновесие. Температура </w:t>
            </w:r>
            <w:r>
              <w:rPr>
                <w:rFonts w:ascii="Times New Roman" w:hAnsi="Times New Roman"/>
                <w:sz w:val="24"/>
              </w:rPr>
              <w:lastRenderedPageBreak/>
              <w:t>и её измерение. Шкала температур Цельсия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02.12.2025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Идеальный газ в МКТ. Основное уравнение МКТ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Абсолютная температура как мера средней кинетической энергии движения молекул. Уравнение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Дальтона. Газовые законы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Изопроцессы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идеальном газе и их графическое представление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Внутренняя энергия </w:t>
            </w:r>
            <w:proofErr w:type="spellStart"/>
            <w:r>
              <w:rPr>
                <w:rFonts w:ascii="Times New Roman" w:hAnsi="Times New Roman"/>
                <w:sz w:val="24"/>
              </w:rPr>
              <w:t>термодинамическои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>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теплопередачи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Удельная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теплоёмкость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вещества. Количество теплоты при теплопередаче. Адиабатный процесс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Первый закон термодинамики и его применение к </w:t>
            </w:r>
            <w:proofErr w:type="spellStart"/>
            <w:r>
              <w:rPr>
                <w:rFonts w:ascii="Times New Roman" w:hAnsi="Times New Roman"/>
                <w:sz w:val="24"/>
              </w:rPr>
              <w:t>изопроцессам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Принцип действия и КПД тепловой машины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Цикл Карно и его КПД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Экологические проблемы теплоэнергетики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Твёрдое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тело. Кристаллические и аморфные тела. Анизотропия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кристаллов. Жидкие кристаллы. Современные материалы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sz w:val="24"/>
              </w:rPr>
              <w:lastRenderedPageBreak/>
              <w:t>Сублимация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теплового баланса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Электризация тел.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>̆ заряд. Два вида электрических зарядов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Взаимодействие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>̆ заряд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Напряжённость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электрического поля. Принцип суперпозиции электрических </w:t>
            </w:r>
            <w:proofErr w:type="spellStart"/>
            <w:r>
              <w:rPr>
                <w:rFonts w:ascii="Times New Roman" w:hAnsi="Times New Roman"/>
                <w:sz w:val="24"/>
              </w:rPr>
              <w:t>полеи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̆. Линии </w:t>
            </w:r>
            <w:proofErr w:type="spellStart"/>
            <w:r>
              <w:rPr>
                <w:rFonts w:ascii="Times New Roman" w:hAnsi="Times New Roman"/>
                <w:sz w:val="24"/>
              </w:rPr>
              <w:t>напряжённости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sz w:val="24"/>
              </w:rPr>
              <w:t>. Конденсатор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Лабораторная работа "Измерение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электроёмкости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конденсатора"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31.03.2026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Принцип действия и 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Электронная проводимость </w:t>
            </w:r>
            <w:proofErr w:type="spellStart"/>
            <w:r>
              <w:rPr>
                <w:rFonts w:ascii="Times New Roman" w:hAnsi="Times New Roman"/>
                <w:sz w:val="24"/>
              </w:rPr>
              <w:t>твёрдых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металлов. Зависимость сопротивления металлов от температуры. Сверхпроводимость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 в вакууме.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электронных пучков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</w:pPr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Полупроводники, их собственная и примесная проводимость.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</w:rPr>
              <w:t>—n-перехода. Полупроводниковые приборы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>̆ ток в растворах и расплавах электролитов. Электролитическая диссоциация. Электролиз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 в газах. </w:t>
            </w:r>
            <w:proofErr w:type="spellStart"/>
            <w:r>
              <w:rPr>
                <w:rFonts w:ascii="Times New Roman" w:hAnsi="Times New Roman"/>
                <w:sz w:val="24"/>
              </w:rPr>
              <w:t>Самостоятельныи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sz w:val="24"/>
              </w:rPr>
              <w:t>несамостоятельныи</w:t>
            </w:r>
            <w:proofErr w:type="spellEnd"/>
            <w:r>
              <w:rPr>
                <w:rFonts w:ascii="Times New Roman" w:hAnsi="Times New Roman"/>
                <w:sz w:val="24"/>
              </w:rPr>
              <w:t>̆ разряд. Молния. Плазма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033D74">
        <w:trPr>
          <w:trHeight w:val="14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033D74">
        <w:trPr>
          <w:trHeight w:val="144"/>
        </w:trPr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</w:tr>
    </w:tbl>
    <w:p w:rsidR="00033D74" w:rsidRDefault="00033D74">
      <w:pPr>
        <w:sectPr w:rsidR="00033D74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033D74" w:rsidRDefault="00DC7DC2">
      <w:pPr>
        <w:spacing w:after="0"/>
        <w:ind w:left="120"/>
      </w:pPr>
      <w:bookmarkStart w:id="8" w:name="block-73508087"/>
      <w:bookmarkEnd w:id="7"/>
      <w:r>
        <w:rPr>
          <w:rFonts w:ascii="Times New Roman" w:hAnsi="Times New Roman"/>
          <w:b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33D74" w:rsidRDefault="00DC7DC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5"/>
        <w:gridCol w:w="7116"/>
      </w:tblGrid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</w:rPr>
              <w:t>изопроцессах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>; электризация тел, взаимодействие зарядов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</w:t>
            </w: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10.6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10.8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10.9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</w:t>
            </w:r>
            <w:r>
              <w:rPr>
                <w:rFonts w:ascii="Times New Roman" w:hAnsi="Times New Roman"/>
                <w:sz w:val="24"/>
              </w:rPr>
              <w:lastRenderedPageBreak/>
              <w:t>измерений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10.11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10.14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10.15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10.16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10.17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033D74">
        <w:trPr>
          <w:trHeight w:val="1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10.18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spacing w:val="2"/>
                <w:sz w:val="24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033D74" w:rsidRDefault="00DC7DC2">
      <w:pPr>
        <w:spacing w:before="199" w:after="199"/>
        <w:ind w:left="120"/>
      </w:pPr>
      <w:bookmarkStart w:id="9" w:name="block-73508088"/>
      <w:bookmarkEnd w:id="8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033D74" w:rsidRDefault="00DC7DC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10 КЛАСС</w:t>
      </w:r>
    </w:p>
    <w:p w:rsidR="00033D74" w:rsidRDefault="00033D74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4"/>
        <w:gridCol w:w="2954"/>
        <w:gridCol w:w="4853"/>
      </w:tblGrid>
      <w:tr w:rsidR="00033D74">
        <w:trPr>
          <w:trHeight w:val="14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раздела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элемента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элементы содержания 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ФИЗИКА И МЕТОДЫ НАУЧНОГО ПОЗНАНИЯ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людей</w:t>
            </w:r>
          </w:p>
        </w:tc>
      </w:tr>
      <w:tr w:rsidR="00033D74">
        <w:trPr>
          <w:trHeight w:val="14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МЕХАНИКА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###Par###КИНЕМАТИКА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Механическое движение. Относительность механического движения. Система отсчёта. Траектория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Перемещение, скорость (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средняя скорость, </w:t>
            </w:r>
            <w:r>
              <w:rPr>
                <w:rFonts w:ascii="Times New Roman" w:hAnsi="Times New Roman"/>
                <w:sz w:val="24"/>
              </w:rPr>
              <w:t>мгновенная скорость) и ускорение материальной точки, их проекции на оси системы координат. Сложение перемещений и сложение скоростей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sz w:val="24"/>
              </w:rPr>
              <w:t>Свободное падение. Ускорение свободного падения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Криволинейное движение. Равномерное движение материальной точки по окружности. Угловая скорость, линейная скорость. Период и частота. Центростремительное ускорение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спидометр, движение снарядов, цепные и ременные передачи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###Par###ДИНАМИКА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Масса тела. Сила. Принцип суперпозиции сил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Второй закон Ньютона для материальной точки в инерциальной системе отсчёта (ИСО). Третий закон Ньютона для материальных точек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Сила упругости. Закон Гука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Сила трения. Сухое трение. Сила трения </w:t>
            </w:r>
            <w:r>
              <w:rPr>
                <w:rFonts w:ascii="Times New Roman" w:hAnsi="Times New Roman"/>
                <w:sz w:val="24"/>
              </w:rPr>
              <w:lastRenderedPageBreak/>
              <w:t>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Поступательное и вращательное движение абсолютно твёрдого тела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подшипники, движение искусственных спутников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2.2.10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Исследование условий равновесия твёрдого тела, имеющего ось вращения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###Par###ЗАКОНЫ СОХРАНЕНИЯ В МЕХАНИКЕ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Закон сохранения импульса в ИСО. Реактивное движение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Работа силы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Мощность силы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Кинетическая энергия материальной точки. Теорема о кинетической энергии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Потенциальная энергия. Потенциальная энергия упруго деформированной пружины. Потенциальная энергия тела вблизи поверхности Земли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sz w:val="24"/>
              </w:rPr>
              <w:t>непотенциальные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силы. Связь работы </w:t>
            </w:r>
            <w:proofErr w:type="spellStart"/>
            <w:r>
              <w:rPr>
                <w:rFonts w:ascii="Times New Roman" w:hAnsi="Times New Roman"/>
                <w:sz w:val="24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сил с изменением механической энергии системы тел. Закон сохранения механической энергии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Упругие и неупругие столкновения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движение ракет, водомёт, копер, пружинный пистолет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2.3.10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</w:tr>
      <w:tr w:rsidR="00033D74">
        <w:trPr>
          <w:trHeight w:val="14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МОЛЕКУЛЯРНАЯ ФИЗИКА И ТЕРМОДИНАМИКА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###Par###ОСНОВЫ МОЛЕКУЛЯРНО-КИНЕТИЧЕСКОЙ ТЕОРИИ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Масса молекул. Количество вещества. Постоянная Авогадро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Абсолютная температура как мера средней кинетической энергии теплового движения частиц газа. Шкала температур Кельвина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Клапейрона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Менделеева. Закон Дальтона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Газовые законы. </w:t>
            </w:r>
            <w:proofErr w:type="spellStart"/>
            <w:r>
              <w:rPr>
                <w:rFonts w:ascii="Times New Roman" w:hAnsi="Times New Roman"/>
                <w:sz w:val="24"/>
              </w:rPr>
              <w:t>Изопроцессы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lastRenderedPageBreak/>
              <w:t>идеальном газе с постоянным количеством вещества: изотерма, изохора, изобара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термометр, барометр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3.1.10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Измерение массы воздуха в классной комнате. Исследование зависимости между параметрами состояния разреженного газа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ОСНОВЫ ТЕРМОДИНАМИКИ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теплопередачи: теплопроводность, конвекция, излучение. Теплоёмкость тела. Удельная теплоёмкость вещества. Расчёт количества теплоты при теплопередаче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Первый закон термодинамики. Применение первого закона термодинамики к </w:t>
            </w:r>
            <w:proofErr w:type="spellStart"/>
            <w:r>
              <w:rPr>
                <w:rFonts w:ascii="Times New Roman" w:hAnsi="Times New Roman"/>
                <w:sz w:val="24"/>
              </w:rPr>
              <w:t>изопроцессам</w:t>
            </w:r>
            <w:proofErr w:type="spellEnd"/>
            <w:r>
              <w:rPr>
                <w:rFonts w:ascii="Times New Roman" w:hAnsi="Times New Roman"/>
                <w:sz w:val="24"/>
              </w:rPr>
              <w:t>. Графическая интерпретация работы газа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Второй закон термодинамики. Необратимость процессов в природе. Тепловые двигатели. Экологические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 теплоэнергетики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Измерение удельной теплоёмкости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###Par###АГРЕГАТНЫЕ СОСТОЯНИЯ ВЕЩЕСВА. ФАЗОВЫЕ ПЕРЕХОДЫ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Абсолютная и относительная влажность воздуха. Насыщенный пар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Твёрдое тело. Кристаллические и аморфные тела. Анизотропия свойств кристаллов. Жидкие кристаллы. Современные материалы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Плавление и кристаллизация. Удельная теплота плавления. Сублимация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Уравнение теплового баланса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Измерение влажности воздуха</w:t>
            </w:r>
          </w:p>
        </w:tc>
      </w:tr>
      <w:tr w:rsidR="00033D74">
        <w:trPr>
          <w:trHeight w:val="14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ЭЛЕКТРОДИНАМИКА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###Par###ЭЛЕКТРОСТАТИКА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Электризация тел. Электрический заряд. Два вида электрических зарядов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Проводники, диэлектрики и полупроводники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Закон сохранения электрического заряда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Взаимодействие зарядов. Закон Кулона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Работа сил электростатического поля. Потенциал. Разность потенциалов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Проводники и диэлектрики в постоянном электрическом поле. Диэлектрическая проницаемость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Электроёмкость. Конденсатор. Электроёмкость плоского конденсатора. Энергия заряженного конденсатора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Измерение электроёмкости конденсатора</w:t>
            </w:r>
          </w:p>
        </w:tc>
      </w:tr>
      <w:tr w:rsidR="00033D74">
        <w:trPr>
          <w:trHeight w:val="144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###Par###ПОСТОЯННЫЙ ЭЛЕКТРИЧЕСКИЙ ТОК. ТОКИ В РАЗЛИЧНЫХ СРЕДАХ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Напряжение. Закон Ома для участка цепи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Электрическое сопротивление. Удельное сопротивление вещества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Последовательное, параллельное, смешанное соединение проводников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Работа электрического тока. Закон Джоуля – Ленца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Мощность электрического тока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электродвижущая сила (далее – ЭДС) и </w:t>
            </w:r>
            <w:r>
              <w:rPr>
                <w:rFonts w:ascii="Times New Roman" w:hAnsi="Times New Roman"/>
                <w:sz w:val="24"/>
              </w:rPr>
              <w:lastRenderedPageBreak/>
              <w:t>внутреннее сопротивление источника тока. Закон Ома для полной (замкнутой) электрической цепи. Короткое замыкание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Электронная проводимость твёрдых металлов. Зависимость сопротивления металлов от температуры. Сверхпроводимость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Электрический ток в вакууме. Свойства электронных пучков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Полупроводники. Собственная и примесная проводимость полупроводников. Свойства p-n перехода. Полупроводниковые приборы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Электрический ток в электролитах. Электролитическая диссоциация. Электролиз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Электрический ток в газах. Самостоятельный и несамостоятельный разряд. Различные типы самостоятельного разряда. Молния. Плазма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 w:rsidR="00033D74">
        <w:trPr>
          <w:trHeight w:val="144"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033D74"/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Практические работы. Изучение смешанного соединения резисторов.</w:t>
            </w:r>
          </w:p>
          <w:p w:rsidR="00033D74" w:rsidRDefault="00DC7DC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Измерение ЭДС источника тока и его внутреннего сопротивления. Наблюдение электролиза</w:t>
            </w:r>
          </w:p>
        </w:tc>
      </w:tr>
    </w:tbl>
    <w:p w:rsidR="00033D74" w:rsidRDefault="00033D74">
      <w:pPr>
        <w:spacing w:after="0"/>
        <w:ind w:left="120"/>
      </w:pPr>
    </w:p>
    <w:p w:rsidR="00033D74" w:rsidRDefault="00033D74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033D74" w:rsidRDefault="00DC7DC2">
      <w:pPr>
        <w:spacing w:after="0"/>
        <w:ind w:left="142"/>
      </w:pPr>
      <w:bookmarkStart w:id="10" w:name="block-73508089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033D74" w:rsidRDefault="00DC7DC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033D74" w:rsidRDefault="00DC7DC2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 xml:space="preserve">• Физика. 10 класс: учебник; </w:t>
      </w:r>
      <w:proofErr w:type="spellStart"/>
      <w:r>
        <w:rPr>
          <w:rFonts w:ascii="Times New Roman" w:hAnsi="Times New Roman"/>
          <w:sz w:val="28"/>
        </w:rPr>
        <w:t>Мякишев</w:t>
      </w:r>
      <w:proofErr w:type="spellEnd"/>
      <w:r>
        <w:rPr>
          <w:rFonts w:ascii="Times New Roman" w:hAnsi="Times New Roman"/>
          <w:sz w:val="28"/>
        </w:rPr>
        <w:t xml:space="preserve"> Г.Я., </w:t>
      </w:r>
      <w:proofErr w:type="spellStart"/>
      <w:r>
        <w:rPr>
          <w:rFonts w:ascii="Times New Roman" w:hAnsi="Times New Roman"/>
          <w:sz w:val="28"/>
        </w:rPr>
        <w:t>Буховцев</w:t>
      </w:r>
      <w:proofErr w:type="spellEnd"/>
      <w:r>
        <w:rPr>
          <w:rFonts w:ascii="Times New Roman" w:hAnsi="Times New Roman"/>
          <w:sz w:val="28"/>
        </w:rPr>
        <w:t xml:space="preserve"> Б.Б., Сотский Н.Н.; под редакцией Парфентьевой Н.А.; Акционерное общество «Издательство «Просвещение»</w:t>
      </w:r>
    </w:p>
    <w:p w:rsidR="00033D74" w:rsidRDefault="00DC7DC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033D74" w:rsidRDefault="00DC7DC2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 xml:space="preserve">Физика. 10 класс. Базовый и углублённый уровни. Поурочные разработки. </w:t>
      </w:r>
      <w:proofErr w:type="spellStart"/>
      <w:r>
        <w:rPr>
          <w:rFonts w:ascii="Times New Roman" w:hAnsi="Times New Roman"/>
          <w:sz w:val="28"/>
        </w:rPr>
        <w:t>Сауров</w:t>
      </w:r>
      <w:proofErr w:type="spellEnd"/>
      <w:r>
        <w:rPr>
          <w:rFonts w:ascii="Times New Roman" w:hAnsi="Times New Roman"/>
          <w:sz w:val="28"/>
        </w:rPr>
        <w:t xml:space="preserve"> Ю. А.; 2023 г.</w:t>
      </w:r>
    </w:p>
    <w:p w:rsidR="00033D74" w:rsidRDefault="00DC7DC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bookmarkStart w:id="11" w:name="77f6c9bd-a056-4755-96aa-6aba8e5a5d8a"/>
    <w:p w:rsidR="00033D74" w:rsidRDefault="00EC795D">
      <w:pPr>
        <w:spacing w:after="0" w:line="480" w:lineRule="auto"/>
        <w:ind w:left="120"/>
      </w:pPr>
      <w:r>
        <w:rPr>
          <w:rStyle w:val="aa"/>
          <w:rFonts w:ascii="Times New Roman" w:hAnsi="Times New Roman"/>
          <w:sz w:val="28"/>
        </w:rPr>
        <w:fldChar w:fldCharType="begin"/>
      </w:r>
      <w:r w:rsidR="00DC7DC2">
        <w:rPr>
          <w:rStyle w:val="aa"/>
          <w:rFonts w:ascii="Times New Roman" w:hAnsi="Times New Roman"/>
          <w:sz w:val="28"/>
        </w:rPr>
        <w:instrText>HYPERLINK "https://resh.edu.ru/subject/28/"</w:instrText>
      </w:r>
      <w:r>
        <w:rPr>
          <w:rStyle w:val="aa"/>
          <w:rFonts w:ascii="Times New Roman" w:hAnsi="Times New Roman"/>
          <w:sz w:val="28"/>
        </w:rPr>
        <w:fldChar w:fldCharType="separate"/>
      </w:r>
      <w:r w:rsidR="00DC7DC2">
        <w:rPr>
          <w:rStyle w:val="aa"/>
          <w:rFonts w:ascii="Times New Roman" w:hAnsi="Times New Roman"/>
          <w:sz w:val="28"/>
        </w:rPr>
        <w:t>https://resh.edu.ru/subject/28/</w:t>
      </w:r>
      <w:bookmarkEnd w:id="11"/>
      <w:bookmarkEnd w:id="10"/>
      <w:r>
        <w:rPr>
          <w:rStyle w:val="aa"/>
          <w:rFonts w:ascii="Times New Roman" w:hAnsi="Times New Roman"/>
          <w:sz w:val="28"/>
        </w:rPr>
        <w:fldChar w:fldCharType="end"/>
      </w:r>
    </w:p>
    <w:sectPr w:rsidR="00033D74" w:rsidSect="00EC795D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A0"/>
    <w:multiLevelType w:val="multilevel"/>
    <w:tmpl w:val="399C66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C1772"/>
    <w:multiLevelType w:val="multilevel"/>
    <w:tmpl w:val="456A5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160ABB"/>
    <w:multiLevelType w:val="multilevel"/>
    <w:tmpl w:val="B11632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D74"/>
    <w:rsid w:val="00033D74"/>
    <w:rsid w:val="001A49C6"/>
    <w:rsid w:val="009E37FD"/>
    <w:rsid w:val="00D133D0"/>
    <w:rsid w:val="00DC7DC2"/>
    <w:rsid w:val="00EC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795D"/>
  </w:style>
  <w:style w:type="paragraph" w:styleId="10">
    <w:name w:val="heading 1"/>
    <w:basedOn w:val="a"/>
    <w:next w:val="a"/>
    <w:link w:val="11"/>
    <w:uiPriority w:val="9"/>
    <w:qFormat/>
    <w:rsid w:val="00EC795D"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EC795D"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EC795D"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rsid w:val="00EC795D"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rsid w:val="00EC795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795D"/>
  </w:style>
  <w:style w:type="paragraph" w:styleId="21">
    <w:name w:val="toc 2"/>
    <w:next w:val="a"/>
    <w:link w:val="22"/>
    <w:uiPriority w:val="39"/>
    <w:rsid w:val="00EC79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795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79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795D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sid w:val="00EC795D"/>
    <w:rPr>
      <w:i/>
    </w:rPr>
  </w:style>
  <w:style w:type="character" w:styleId="a3">
    <w:name w:val="Emphasis"/>
    <w:basedOn w:val="a0"/>
    <w:link w:val="12"/>
    <w:rsid w:val="00EC795D"/>
    <w:rPr>
      <w:i/>
    </w:rPr>
  </w:style>
  <w:style w:type="paragraph" w:styleId="6">
    <w:name w:val="toc 6"/>
    <w:next w:val="a"/>
    <w:link w:val="60"/>
    <w:uiPriority w:val="39"/>
    <w:rsid w:val="00EC795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795D"/>
    <w:rPr>
      <w:rFonts w:ascii="XO Thames" w:hAnsi="XO Thames"/>
      <w:sz w:val="28"/>
    </w:rPr>
  </w:style>
  <w:style w:type="paragraph" w:customStyle="1" w:styleId="14">
    <w:name w:val="Неразрешенное упоминание1"/>
    <w:basedOn w:val="13"/>
    <w:link w:val="UnresolvedMention"/>
    <w:rsid w:val="00EC795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sid w:val="00EC795D"/>
    <w:rPr>
      <w:color w:val="605E5C"/>
      <w:shd w:val="clear" w:color="auto" w:fill="E1DFDD"/>
    </w:rPr>
  </w:style>
  <w:style w:type="paragraph" w:styleId="7">
    <w:name w:val="toc 7"/>
    <w:next w:val="a"/>
    <w:link w:val="70"/>
    <w:uiPriority w:val="39"/>
    <w:rsid w:val="00EC795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795D"/>
    <w:rPr>
      <w:rFonts w:ascii="XO Thames" w:hAnsi="XO Thames"/>
      <w:sz w:val="28"/>
    </w:rPr>
  </w:style>
  <w:style w:type="paragraph" w:styleId="a4">
    <w:name w:val="Normal Indent"/>
    <w:basedOn w:val="a"/>
    <w:link w:val="a5"/>
    <w:rsid w:val="00EC795D"/>
    <w:pPr>
      <w:ind w:left="720"/>
    </w:pPr>
  </w:style>
  <w:style w:type="character" w:customStyle="1" w:styleId="a5">
    <w:name w:val="Обычный отступ Знак"/>
    <w:basedOn w:val="1"/>
    <w:link w:val="a4"/>
    <w:rsid w:val="00EC795D"/>
  </w:style>
  <w:style w:type="paragraph" w:customStyle="1" w:styleId="Endnote">
    <w:name w:val="Endnote"/>
    <w:link w:val="Endnote0"/>
    <w:rsid w:val="00EC795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795D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C795D"/>
    <w:rPr>
      <w:rFonts w:asciiTheme="majorHAnsi" w:hAnsiTheme="majorHAnsi"/>
      <w:b/>
      <w:color w:val="4472C4" w:themeColor="accent1"/>
    </w:rPr>
  </w:style>
  <w:style w:type="paragraph" w:styleId="a6">
    <w:name w:val="caption"/>
    <w:basedOn w:val="a"/>
    <w:next w:val="a"/>
    <w:link w:val="a7"/>
    <w:rsid w:val="00EC795D"/>
    <w:pPr>
      <w:spacing w:line="240" w:lineRule="auto"/>
    </w:pPr>
    <w:rPr>
      <w:b/>
      <w:color w:val="4472C4" w:themeColor="accent1"/>
      <w:sz w:val="18"/>
    </w:rPr>
  </w:style>
  <w:style w:type="character" w:customStyle="1" w:styleId="a7">
    <w:name w:val="Название объекта Знак"/>
    <w:basedOn w:val="1"/>
    <w:link w:val="a6"/>
    <w:rsid w:val="00EC795D"/>
    <w:rPr>
      <w:b/>
      <w:color w:val="4472C4" w:themeColor="accent1"/>
      <w:sz w:val="18"/>
    </w:rPr>
  </w:style>
  <w:style w:type="paragraph" w:styleId="a8">
    <w:name w:val="header"/>
    <w:basedOn w:val="a"/>
    <w:link w:val="a9"/>
    <w:rsid w:val="00EC795D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  <w:rsid w:val="00EC795D"/>
  </w:style>
  <w:style w:type="paragraph" w:customStyle="1" w:styleId="13">
    <w:name w:val="Основной шрифт абзаца1"/>
    <w:link w:val="31"/>
    <w:rsid w:val="00EC795D"/>
  </w:style>
  <w:style w:type="paragraph" w:styleId="31">
    <w:name w:val="toc 3"/>
    <w:next w:val="a"/>
    <w:link w:val="32"/>
    <w:uiPriority w:val="39"/>
    <w:rsid w:val="00EC795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795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795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795D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5">
    <w:name w:val="Гиперссылка1"/>
    <w:basedOn w:val="13"/>
    <w:link w:val="aa"/>
    <w:rsid w:val="00EC795D"/>
    <w:rPr>
      <w:color w:val="0563C1" w:themeColor="hyperlink"/>
      <w:u w:val="single"/>
    </w:rPr>
  </w:style>
  <w:style w:type="character" w:styleId="aa">
    <w:name w:val="Hyperlink"/>
    <w:basedOn w:val="a0"/>
    <w:link w:val="15"/>
    <w:rsid w:val="00EC795D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EC795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795D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EC795D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EC79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795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795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795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795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C795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795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C79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795D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rsid w:val="00EC795D"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EC795D"/>
    <w:rPr>
      <w:rFonts w:asciiTheme="majorHAnsi" w:hAnsiTheme="majorHAnsi"/>
      <w:i/>
      <w:color w:val="4472C4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rsid w:val="00EC795D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EC795D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EC795D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sid w:val="00EC795D"/>
    <w:rPr>
      <w:rFonts w:asciiTheme="majorHAnsi" w:hAnsiTheme="majorHAnsi"/>
      <w:b/>
      <w:color w:val="4472C4" w:themeColor="accent1"/>
      <w:sz w:val="26"/>
    </w:rPr>
  </w:style>
  <w:style w:type="table" w:styleId="af">
    <w:name w:val="Table Grid"/>
    <w:basedOn w:val="a1"/>
    <w:rsid w:val="00EC7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3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508" TargetMode="External"/><Relationship Id="rId26" Type="http://schemas.openxmlformats.org/officeDocument/2006/relationships/hyperlink" Target="https://m.edsoo.ru/ff0c3d00" TargetMode="External"/><Relationship Id="rId39" Type="http://schemas.openxmlformats.org/officeDocument/2006/relationships/hyperlink" Target="https://m.edsoo.ru/ff0c5952" TargetMode="External"/><Relationship Id="rId21" Type="http://schemas.openxmlformats.org/officeDocument/2006/relationships/hyperlink" Target="https://m.edsoo.ru/ff0c39cc" TargetMode="External"/><Relationship Id="rId34" Type="http://schemas.openxmlformats.org/officeDocument/2006/relationships/hyperlink" Target="https://m.edsoo.ru/ff0c4b74" TargetMode="External"/><Relationship Id="rId42" Type="http://schemas.openxmlformats.org/officeDocument/2006/relationships/hyperlink" Target="https://m.edsoo.ru/ff0c5efc" TargetMode="External"/><Relationship Id="rId47" Type="http://schemas.openxmlformats.org/officeDocument/2006/relationships/hyperlink" Target="https://m.edsoo.ru/ff0c63b6" TargetMode="External"/><Relationship Id="rId50" Type="http://schemas.openxmlformats.org/officeDocument/2006/relationships/hyperlink" Target="https://m.edsoo.ru/ff0c6708" TargetMode="External"/><Relationship Id="rId55" Type="http://schemas.openxmlformats.org/officeDocument/2006/relationships/hyperlink" Target="https://m.edsoo.ru/ff0c6df2" TargetMode="External"/><Relationship Id="rId63" Type="http://schemas.openxmlformats.org/officeDocument/2006/relationships/hyperlink" Target="https://m.edsoo.ru/ff0c8c56" TargetMode="External"/><Relationship Id="rId68" Type="http://schemas.openxmlformats.org/officeDocument/2006/relationships/hyperlink" Target="https://m.edsoo.ru/ff0c86fc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ff0c32e2" TargetMode="External"/><Relationship Id="rId29" Type="http://schemas.openxmlformats.org/officeDocument/2006/relationships/hyperlink" Target="https://m.edsoo.ru/ff0c41a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be8" TargetMode="External"/><Relationship Id="rId32" Type="http://schemas.openxmlformats.org/officeDocument/2006/relationships/hyperlink" Target="https://m.edsoo.ru/ff0c461a" TargetMode="External"/><Relationship Id="rId37" Type="http://schemas.openxmlformats.org/officeDocument/2006/relationships/hyperlink" Target="https://m.edsoo.ru/ff0c511e" TargetMode="External"/><Relationship Id="rId40" Type="http://schemas.openxmlformats.org/officeDocument/2006/relationships/hyperlink" Target="https://m.edsoo.ru/ff0c5c36" TargetMode="External"/><Relationship Id="rId45" Type="http://schemas.openxmlformats.org/officeDocument/2006/relationships/hyperlink" Target="https://m.edsoo.ru/ff0c6938" TargetMode="External"/><Relationship Id="rId53" Type="http://schemas.openxmlformats.org/officeDocument/2006/relationships/hyperlink" Target="https://m.edsoo.ru/ff0c6bcc" TargetMode="External"/><Relationship Id="rId58" Type="http://schemas.openxmlformats.org/officeDocument/2006/relationships/hyperlink" Target="https://m.edsoo.ru/ff0c7126" TargetMode="External"/><Relationship Id="rId66" Type="http://schemas.openxmlformats.org/officeDocument/2006/relationships/hyperlink" Target="https://m.edsoo.ru/ff0c82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3f76" TargetMode="External"/><Relationship Id="rId36" Type="http://schemas.openxmlformats.org/officeDocument/2006/relationships/hyperlink" Target="https://m.edsoo.ru/ff0c4fde" TargetMode="External"/><Relationship Id="rId49" Type="http://schemas.openxmlformats.org/officeDocument/2006/relationships/hyperlink" Target="https://m.edsoo.ru/ff0c65f0" TargetMode="External"/><Relationship Id="rId57" Type="http://schemas.openxmlformats.org/officeDocument/2006/relationships/hyperlink" Target="https://m.edsoo.ru/ff0c7018" TargetMode="External"/><Relationship Id="rId61" Type="http://schemas.openxmlformats.org/officeDocument/2006/relationships/hyperlink" Target="https://m.edsoo.ru/ff0c7838" TargetMode="Externa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620" TargetMode="External"/><Relationship Id="rId31" Type="http://schemas.openxmlformats.org/officeDocument/2006/relationships/hyperlink" Target="https://m.edsoo.ru/ff0c4502" TargetMode="External"/><Relationship Id="rId44" Type="http://schemas.openxmlformats.org/officeDocument/2006/relationships/hyperlink" Target="https://m.edsoo.ru/ff0c600a" TargetMode="External"/><Relationship Id="rId52" Type="http://schemas.openxmlformats.org/officeDocument/2006/relationships/hyperlink" Target="https://m.edsoo.ru/ff0c6bcc" TargetMode="External"/><Relationship Id="rId60" Type="http://schemas.openxmlformats.org/officeDocument/2006/relationships/hyperlink" Target="https://m.edsoo.ru/ff0c74f0" TargetMode="External"/><Relationship Id="rId65" Type="http://schemas.openxmlformats.org/officeDocument/2006/relationships/hyperlink" Target="https://m.edsoo.ru/ff0c84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ff0c3ada" TargetMode="External"/><Relationship Id="rId27" Type="http://schemas.openxmlformats.org/officeDocument/2006/relationships/hyperlink" Target="https://m.edsoo.ru/ff0c3e18" TargetMode="External"/><Relationship Id="rId30" Type="http://schemas.openxmlformats.org/officeDocument/2006/relationships/hyperlink" Target="https://m.edsoo.ru/ff0c43d6" TargetMode="External"/><Relationship Id="rId35" Type="http://schemas.openxmlformats.org/officeDocument/2006/relationships/hyperlink" Target="https://m.edsoo.ru/ff0c4dc2" TargetMode="External"/><Relationship Id="rId43" Type="http://schemas.openxmlformats.org/officeDocument/2006/relationships/hyperlink" Target="https://m.edsoo.ru/ff0c6230" TargetMode="External"/><Relationship Id="rId48" Type="http://schemas.openxmlformats.org/officeDocument/2006/relationships/hyperlink" Target="https://m.edsoo.ru/ff0c64d8" TargetMode="External"/><Relationship Id="rId56" Type="http://schemas.openxmlformats.org/officeDocument/2006/relationships/hyperlink" Target="https://m.edsoo.ru/ff0c6f00" TargetMode="External"/><Relationship Id="rId64" Type="http://schemas.openxmlformats.org/officeDocument/2006/relationships/hyperlink" Target="https://m.edsoo.ru/ff0c88be" TargetMode="External"/><Relationship Id="rId69" Type="http://schemas.openxmlformats.org/officeDocument/2006/relationships/hyperlink" Target="https://m.edsoo.ru/ff0c8a8a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820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3e6" TargetMode="External"/><Relationship Id="rId25" Type="http://schemas.openxmlformats.org/officeDocument/2006/relationships/hyperlink" Target="https://m.edsoo.ru/ff0c3be8" TargetMode="External"/><Relationship Id="rId33" Type="http://schemas.openxmlformats.org/officeDocument/2006/relationships/hyperlink" Target="https://m.edsoo.ru/ff0c478c" TargetMode="External"/><Relationship Id="rId38" Type="http://schemas.openxmlformats.org/officeDocument/2006/relationships/hyperlink" Target="https://m.edsoo.ru/ff0c570e" TargetMode="External"/><Relationship Id="rId46" Type="http://schemas.openxmlformats.org/officeDocument/2006/relationships/hyperlink" Target="https://m.edsoo.ru/ff0c6a50" TargetMode="External"/><Relationship Id="rId59" Type="http://schemas.openxmlformats.org/officeDocument/2006/relationships/hyperlink" Target="https://m.edsoo.ru/ff0c72c0" TargetMode="External"/><Relationship Id="rId67" Type="http://schemas.openxmlformats.org/officeDocument/2006/relationships/hyperlink" Target="https://m.edsoo.ru/ff0c84ae" TargetMode="External"/><Relationship Id="rId20" Type="http://schemas.openxmlformats.org/officeDocument/2006/relationships/hyperlink" Target="https://m.edsoo.ru/ff0c372e" TargetMode="External"/><Relationship Id="rId41" Type="http://schemas.openxmlformats.org/officeDocument/2006/relationships/hyperlink" Target="https://m.edsoo.ru/ff0c5c36" TargetMode="External"/><Relationship Id="rId54" Type="http://schemas.openxmlformats.org/officeDocument/2006/relationships/hyperlink" Target="https://m.edsoo.ru/ff0c6ce4" TargetMode="External"/><Relationship Id="rId62" Type="http://schemas.openxmlformats.org/officeDocument/2006/relationships/hyperlink" Target="https://m.edsoo.ru/ff0c7ae0" TargetMode="External"/><Relationship Id="rId70" Type="http://schemas.openxmlformats.org/officeDocument/2006/relationships/hyperlink" Target="https://m.edsoo.ru/ff0c8f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491D-CF18-486E-BC89-3545BC9D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9842</Words>
  <Characters>56104</Characters>
  <Application>Microsoft Office Word</Application>
  <DocSecurity>0</DocSecurity>
  <Lines>467</Lines>
  <Paragraphs>131</Paragraphs>
  <ScaleCrop>false</ScaleCrop>
  <Company>SPecialiST RePack</Company>
  <LinksUpToDate>false</LinksUpToDate>
  <CharactersWithSpaces>65815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2025-10-23T10:44:00Z</dcterms:created>
  <dcterms:modified xsi:type="dcterms:W3CDTF">2025-10-23T10:44:00Z</dcterms:modified>
</cp:coreProperties>
</file>