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D4" w:rsidRPr="005A77E3" w:rsidRDefault="003C20D4" w:rsidP="003C20D4">
      <w:pPr>
        <w:spacing w:after="0" w:line="408" w:lineRule="auto"/>
        <w:ind w:left="120"/>
        <w:jc w:val="center"/>
      </w:pPr>
      <w:bookmarkStart w:id="0" w:name="block-33034371"/>
      <w:bookmarkStart w:id="1" w:name="block-62086846"/>
      <w:r w:rsidRPr="005A77E3">
        <w:rPr>
          <w:rFonts w:ascii="Times New Roman" w:hAnsi="Times New Roman"/>
          <w:b/>
          <w:color w:val="000000"/>
          <w:sz w:val="28"/>
        </w:rPr>
        <w:t>МИНИСТЕРСТВО ПРОСВЕЩЕНИЯ РОССИЙСКОЙ ФЕДЕРАЦИИ</w:t>
      </w:r>
    </w:p>
    <w:p w:rsidR="003C20D4" w:rsidRPr="005A77E3" w:rsidRDefault="003C20D4" w:rsidP="003C20D4">
      <w:pPr>
        <w:spacing w:after="0" w:line="408" w:lineRule="auto"/>
        <w:ind w:left="120"/>
        <w:jc w:val="center"/>
      </w:pPr>
      <w:bookmarkStart w:id="2" w:name="b9bd104d-6082-47bd-8132-2766a2040a6c"/>
      <w:r w:rsidRPr="005A77E3">
        <w:rPr>
          <w:rFonts w:ascii="Times New Roman" w:hAnsi="Times New Roman"/>
          <w:b/>
          <w:color w:val="000000"/>
          <w:sz w:val="28"/>
        </w:rPr>
        <w:t>Министерство образования Ростовской области</w:t>
      </w:r>
      <w:bookmarkEnd w:id="2"/>
    </w:p>
    <w:p w:rsidR="00A11E94" w:rsidRDefault="003C20D4" w:rsidP="003C20D4">
      <w:pPr>
        <w:spacing w:after="0" w:line="408" w:lineRule="auto"/>
        <w:ind w:left="120"/>
        <w:jc w:val="center"/>
        <w:rPr>
          <w:rFonts w:ascii="Times New Roman" w:hAnsi="Times New Roman"/>
          <w:b/>
          <w:color w:val="000000"/>
          <w:sz w:val="28"/>
        </w:rPr>
      </w:pPr>
      <w:bookmarkStart w:id="3" w:name="34df4a62-8dcd-4a78-a0bb-c2323fe584ec"/>
      <w:proofErr w:type="spellStart"/>
      <w:r w:rsidRPr="005A77E3">
        <w:rPr>
          <w:rFonts w:ascii="Times New Roman" w:hAnsi="Times New Roman"/>
          <w:b/>
          <w:color w:val="000000"/>
          <w:sz w:val="28"/>
        </w:rPr>
        <w:t>Ремонтненский</w:t>
      </w:r>
      <w:proofErr w:type="spellEnd"/>
      <w:r w:rsidRPr="005A77E3">
        <w:rPr>
          <w:rFonts w:ascii="Times New Roman" w:hAnsi="Times New Roman"/>
          <w:b/>
          <w:color w:val="000000"/>
          <w:sz w:val="28"/>
        </w:rPr>
        <w:t xml:space="preserve"> отдел образования</w:t>
      </w:r>
      <w:bookmarkEnd w:id="3"/>
    </w:p>
    <w:p w:rsidR="003C20D4" w:rsidRPr="005A77E3" w:rsidRDefault="00AF78D0" w:rsidP="003C20D4">
      <w:pPr>
        <w:spacing w:after="0" w:line="408" w:lineRule="auto"/>
        <w:ind w:left="120"/>
        <w:jc w:val="center"/>
      </w:pPr>
      <w:r>
        <w:rPr>
          <w:rFonts w:ascii="Times New Roman" w:hAnsi="Times New Roman"/>
          <w:b/>
          <w:color w:val="000000"/>
          <w:sz w:val="28"/>
        </w:rPr>
        <w:t xml:space="preserve">Администрации </w:t>
      </w:r>
      <w:proofErr w:type="spellStart"/>
      <w:r>
        <w:rPr>
          <w:rFonts w:ascii="Times New Roman" w:hAnsi="Times New Roman"/>
          <w:b/>
          <w:color w:val="000000"/>
          <w:sz w:val="28"/>
        </w:rPr>
        <w:t>Ремонтненского</w:t>
      </w:r>
      <w:proofErr w:type="spellEnd"/>
      <w:r>
        <w:rPr>
          <w:rFonts w:ascii="Times New Roman" w:hAnsi="Times New Roman"/>
          <w:b/>
          <w:color w:val="000000"/>
          <w:sz w:val="28"/>
        </w:rPr>
        <w:t xml:space="preserve"> района</w:t>
      </w:r>
    </w:p>
    <w:p w:rsidR="003C20D4" w:rsidRPr="005A77E3" w:rsidRDefault="003C20D4" w:rsidP="003C20D4">
      <w:pPr>
        <w:spacing w:after="0" w:line="408" w:lineRule="auto"/>
        <w:ind w:left="120"/>
        <w:jc w:val="center"/>
      </w:pPr>
      <w:r w:rsidRPr="005A77E3">
        <w:rPr>
          <w:rFonts w:ascii="Times New Roman" w:hAnsi="Times New Roman"/>
          <w:b/>
          <w:color w:val="000000"/>
          <w:sz w:val="28"/>
        </w:rPr>
        <w:t xml:space="preserve">МБОУ </w:t>
      </w:r>
      <w:proofErr w:type="spellStart"/>
      <w:r w:rsidRPr="005A77E3">
        <w:rPr>
          <w:rFonts w:ascii="Times New Roman" w:hAnsi="Times New Roman"/>
          <w:b/>
          <w:color w:val="000000"/>
          <w:sz w:val="28"/>
        </w:rPr>
        <w:t>Валуевская</w:t>
      </w:r>
      <w:proofErr w:type="spellEnd"/>
      <w:r w:rsidRPr="005A77E3">
        <w:rPr>
          <w:rFonts w:ascii="Times New Roman" w:hAnsi="Times New Roman"/>
          <w:b/>
          <w:color w:val="000000"/>
          <w:sz w:val="28"/>
        </w:rPr>
        <w:t xml:space="preserve"> СШ</w:t>
      </w:r>
    </w:p>
    <w:p w:rsidR="003C20D4" w:rsidRPr="005A77E3" w:rsidRDefault="003C20D4" w:rsidP="003C20D4">
      <w:pPr>
        <w:spacing w:after="0"/>
        <w:ind w:left="120"/>
      </w:pPr>
    </w:p>
    <w:p w:rsidR="003C20D4" w:rsidRPr="005A77E3" w:rsidRDefault="003C20D4" w:rsidP="003C20D4">
      <w:pPr>
        <w:spacing w:after="0"/>
        <w:ind w:left="120"/>
      </w:pPr>
    </w:p>
    <w:p w:rsidR="003C20D4" w:rsidRPr="005A77E3" w:rsidRDefault="001F1E7D" w:rsidP="003C20D4">
      <w:pPr>
        <w:spacing w:after="0"/>
        <w:ind w:left="120"/>
      </w:pPr>
      <w:r>
        <w:rPr>
          <w:noProof/>
        </w:rPr>
        <w:drawing>
          <wp:inline distT="0" distB="0" distL="0" distR="0">
            <wp:extent cx="5940425" cy="1688465"/>
            <wp:effectExtent l="19050" t="0" r="3175" b="0"/>
            <wp:docPr id="1" name="Рисунок 0" descr="Нач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чалка.jpg"/>
                    <pic:cNvPicPr/>
                  </pic:nvPicPr>
                  <pic:blipFill>
                    <a:blip r:embed="rId5" cstate="print"/>
                    <a:stretch>
                      <a:fillRect/>
                    </a:stretch>
                  </pic:blipFill>
                  <pic:spPr>
                    <a:xfrm>
                      <a:off x="0" y="0"/>
                      <a:ext cx="5940425" cy="1688465"/>
                    </a:xfrm>
                    <a:prstGeom prst="rect">
                      <a:avLst/>
                    </a:prstGeom>
                  </pic:spPr>
                </pic:pic>
              </a:graphicData>
            </a:graphic>
          </wp:inline>
        </w:drawing>
      </w:r>
    </w:p>
    <w:p w:rsidR="003C20D4" w:rsidRPr="005A77E3" w:rsidRDefault="003C20D4" w:rsidP="003C20D4">
      <w:pPr>
        <w:spacing w:after="0"/>
        <w:ind w:left="120"/>
      </w:pPr>
    </w:p>
    <w:p w:rsidR="003C20D4" w:rsidRPr="003C20D4" w:rsidRDefault="003C20D4" w:rsidP="003C20D4">
      <w:pPr>
        <w:spacing w:after="0"/>
        <w:ind w:left="120"/>
      </w:pPr>
    </w:p>
    <w:p w:rsidR="003C20D4" w:rsidRPr="003C20D4" w:rsidRDefault="003C20D4" w:rsidP="003C20D4">
      <w:pPr>
        <w:spacing w:after="0"/>
        <w:ind w:left="120"/>
      </w:pPr>
    </w:p>
    <w:p w:rsidR="003C20D4" w:rsidRPr="003C20D4" w:rsidRDefault="003C20D4" w:rsidP="003C20D4">
      <w:pPr>
        <w:spacing w:after="0"/>
        <w:ind w:left="120"/>
      </w:pPr>
    </w:p>
    <w:p w:rsidR="003C20D4" w:rsidRPr="003C20D4" w:rsidRDefault="003C20D4" w:rsidP="003C20D4">
      <w:pPr>
        <w:spacing w:after="0"/>
        <w:ind w:left="120"/>
      </w:pPr>
    </w:p>
    <w:p w:rsidR="003C20D4" w:rsidRPr="003C20D4" w:rsidRDefault="003C20D4" w:rsidP="003C20D4">
      <w:pPr>
        <w:spacing w:after="0"/>
        <w:ind w:left="120"/>
      </w:pPr>
    </w:p>
    <w:p w:rsidR="003C20D4" w:rsidRPr="00306DC4" w:rsidRDefault="003C20D4" w:rsidP="003C20D4">
      <w:pPr>
        <w:spacing w:after="0" w:line="408" w:lineRule="auto"/>
        <w:ind w:left="120"/>
        <w:jc w:val="center"/>
      </w:pPr>
      <w:r w:rsidRPr="00306DC4">
        <w:rPr>
          <w:rFonts w:ascii="Times New Roman" w:hAnsi="Times New Roman"/>
          <w:b/>
          <w:color w:val="000000"/>
          <w:sz w:val="28"/>
        </w:rPr>
        <w:t>РАБОЧАЯ ПРОГРАММА</w:t>
      </w:r>
    </w:p>
    <w:p w:rsidR="003C20D4" w:rsidRPr="006F70E7" w:rsidRDefault="003C20D4" w:rsidP="003C20D4">
      <w:pPr>
        <w:spacing w:after="0" w:line="408" w:lineRule="auto"/>
        <w:ind w:left="120"/>
        <w:jc w:val="center"/>
      </w:pPr>
      <w:r w:rsidRPr="006F70E7">
        <w:rPr>
          <w:rFonts w:ascii="Times New Roman" w:hAnsi="Times New Roman"/>
          <w:color w:val="000000"/>
          <w:sz w:val="28"/>
        </w:rPr>
        <w:t>(</w:t>
      </w:r>
      <w:r>
        <w:rPr>
          <w:rFonts w:ascii="Times New Roman" w:hAnsi="Times New Roman"/>
          <w:color w:val="000000"/>
          <w:sz w:val="28"/>
        </w:rPr>
        <w:t>ID</w:t>
      </w:r>
      <w:r w:rsidRPr="006F70E7">
        <w:rPr>
          <w:rFonts w:ascii="Times New Roman" w:hAnsi="Times New Roman"/>
          <w:color w:val="000000"/>
          <w:sz w:val="28"/>
        </w:rPr>
        <w:t xml:space="preserve"> 7860095)</w:t>
      </w:r>
    </w:p>
    <w:p w:rsidR="003C20D4" w:rsidRPr="00306DC4" w:rsidRDefault="003C20D4" w:rsidP="003C20D4">
      <w:pPr>
        <w:spacing w:after="0"/>
        <w:ind w:left="120"/>
        <w:jc w:val="center"/>
      </w:pPr>
    </w:p>
    <w:p w:rsidR="003C20D4" w:rsidRPr="005A77E3" w:rsidRDefault="003C20D4" w:rsidP="003C20D4">
      <w:pPr>
        <w:spacing w:after="0"/>
        <w:ind w:left="120"/>
        <w:jc w:val="center"/>
      </w:pPr>
    </w:p>
    <w:p w:rsidR="003C20D4" w:rsidRPr="005A77E3" w:rsidRDefault="003C20D4" w:rsidP="003C20D4">
      <w:pPr>
        <w:spacing w:after="0" w:line="408" w:lineRule="auto"/>
        <w:ind w:left="120"/>
        <w:jc w:val="center"/>
      </w:pPr>
      <w:r w:rsidRPr="005A77E3">
        <w:rPr>
          <w:rFonts w:ascii="Times New Roman" w:hAnsi="Times New Roman"/>
          <w:b/>
          <w:color w:val="000000"/>
          <w:sz w:val="28"/>
        </w:rPr>
        <w:t>учебного предмета «Основы религиозных культур и светской этики»</w:t>
      </w:r>
    </w:p>
    <w:p w:rsidR="003C20D4" w:rsidRPr="005A77E3" w:rsidRDefault="003C20D4" w:rsidP="003C20D4">
      <w:pPr>
        <w:spacing w:after="0" w:line="408" w:lineRule="auto"/>
        <w:ind w:left="120"/>
        <w:jc w:val="center"/>
      </w:pPr>
      <w:r w:rsidRPr="005A77E3">
        <w:rPr>
          <w:rFonts w:ascii="Times New Roman" w:hAnsi="Times New Roman"/>
          <w:color w:val="000000"/>
          <w:sz w:val="28"/>
        </w:rPr>
        <w:t xml:space="preserve">для </w:t>
      </w:r>
      <w:proofErr w:type="gramStart"/>
      <w:r w:rsidRPr="005A77E3">
        <w:rPr>
          <w:rFonts w:ascii="Times New Roman" w:hAnsi="Times New Roman"/>
          <w:color w:val="000000"/>
          <w:sz w:val="28"/>
        </w:rPr>
        <w:t>обучающихся</w:t>
      </w:r>
      <w:proofErr w:type="gramEnd"/>
      <w:r w:rsidRPr="005A77E3">
        <w:rPr>
          <w:rFonts w:ascii="Times New Roman" w:hAnsi="Times New Roman"/>
          <w:color w:val="000000"/>
          <w:sz w:val="28"/>
        </w:rPr>
        <w:t xml:space="preserve"> 4 класса </w:t>
      </w:r>
    </w:p>
    <w:p w:rsidR="003C20D4" w:rsidRPr="005A77E3" w:rsidRDefault="003C20D4" w:rsidP="003C20D4">
      <w:pPr>
        <w:spacing w:after="0"/>
        <w:ind w:left="120"/>
        <w:jc w:val="center"/>
      </w:pPr>
    </w:p>
    <w:p w:rsidR="003C20D4" w:rsidRPr="005A77E3" w:rsidRDefault="003C20D4" w:rsidP="003C20D4">
      <w:pPr>
        <w:spacing w:after="0"/>
        <w:ind w:left="120"/>
        <w:jc w:val="center"/>
      </w:pPr>
    </w:p>
    <w:p w:rsidR="003C20D4" w:rsidRPr="005A77E3" w:rsidRDefault="003C20D4" w:rsidP="003C20D4">
      <w:pPr>
        <w:spacing w:after="0"/>
        <w:ind w:left="120"/>
        <w:jc w:val="center"/>
      </w:pPr>
    </w:p>
    <w:p w:rsidR="003C20D4" w:rsidRPr="005A77E3" w:rsidRDefault="003C20D4" w:rsidP="003C20D4">
      <w:pPr>
        <w:spacing w:after="0"/>
        <w:ind w:left="120"/>
        <w:jc w:val="center"/>
      </w:pPr>
    </w:p>
    <w:p w:rsidR="003C20D4" w:rsidRPr="005A77E3" w:rsidRDefault="003C20D4" w:rsidP="003C20D4">
      <w:pPr>
        <w:spacing w:after="0"/>
        <w:ind w:left="120"/>
        <w:jc w:val="center"/>
      </w:pPr>
    </w:p>
    <w:p w:rsidR="003C20D4" w:rsidRPr="005A77E3" w:rsidRDefault="003C20D4" w:rsidP="003C20D4">
      <w:pPr>
        <w:spacing w:after="0"/>
        <w:ind w:left="120"/>
        <w:jc w:val="center"/>
      </w:pPr>
    </w:p>
    <w:p w:rsidR="003C20D4" w:rsidRPr="005A77E3" w:rsidRDefault="003C20D4" w:rsidP="003C20D4">
      <w:pPr>
        <w:spacing w:after="0"/>
        <w:ind w:left="120"/>
        <w:jc w:val="center"/>
      </w:pPr>
    </w:p>
    <w:p w:rsidR="003C20D4" w:rsidRPr="005A77E3" w:rsidRDefault="003C20D4" w:rsidP="003C20D4">
      <w:pPr>
        <w:spacing w:after="0"/>
        <w:ind w:left="120"/>
        <w:jc w:val="center"/>
      </w:pPr>
    </w:p>
    <w:p w:rsidR="003C20D4" w:rsidRPr="005A77E3" w:rsidRDefault="003C20D4" w:rsidP="003C20D4">
      <w:pPr>
        <w:spacing w:after="0"/>
        <w:ind w:left="120"/>
        <w:jc w:val="center"/>
      </w:pPr>
      <w:bookmarkStart w:id="4" w:name="6129fc25-1484-4cce-a161-840ff826026d"/>
      <w:r w:rsidRPr="005A77E3">
        <w:rPr>
          <w:rFonts w:ascii="Times New Roman" w:hAnsi="Times New Roman"/>
          <w:b/>
          <w:color w:val="000000"/>
          <w:sz w:val="28"/>
        </w:rPr>
        <w:t>село Валуевка</w:t>
      </w:r>
      <w:bookmarkStart w:id="5" w:name="62614f64-10de-4f5c-96b5-e9621fb5538a"/>
      <w:bookmarkEnd w:id="4"/>
      <w:r>
        <w:rPr>
          <w:rFonts w:ascii="Times New Roman" w:hAnsi="Times New Roman"/>
          <w:b/>
          <w:color w:val="000000"/>
          <w:sz w:val="28"/>
        </w:rPr>
        <w:t>2025</w:t>
      </w:r>
      <w:bookmarkEnd w:id="5"/>
      <w:r w:rsidR="00AF78D0">
        <w:rPr>
          <w:rFonts w:ascii="Times New Roman" w:hAnsi="Times New Roman"/>
          <w:b/>
          <w:color w:val="000000"/>
          <w:sz w:val="28"/>
        </w:rPr>
        <w:t xml:space="preserve"> г.</w:t>
      </w:r>
    </w:p>
    <w:bookmarkEnd w:id="0"/>
    <w:p w:rsidR="00006FBB" w:rsidRPr="006F70E7" w:rsidRDefault="00006FBB">
      <w:pPr>
        <w:sectPr w:rsidR="00006FBB" w:rsidRPr="006F70E7">
          <w:pgSz w:w="11906" w:h="16383"/>
          <w:pgMar w:top="1134" w:right="850" w:bottom="1134" w:left="1701" w:header="720" w:footer="720" w:gutter="0"/>
          <w:cols w:space="720"/>
        </w:sectPr>
      </w:pPr>
    </w:p>
    <w:p w:rsidR="00006FBB" w:rsidRPr="003C20D4" w:rsidRDefault="00237E88">
      <w:pPr>
        <w:spacing w:after="0" w:line="264" w:lineRule="auto"/>
        <w:ind w:firstLine="600"/>
        <w:jc w:val="both"/>
        <w:rPr>
          <w:rFonts w:ascii="Times New Roman" w:hAnsi="Times New Roman" w:cs="Times New Roman"/>
          <w:sz w:val="24"/>
          <w:szCs w:val="24"/>
        </w:rPr>
      </w:pPr>
      <w:bookmarkStart w:id="6" w:name="block-62086848"/>
      <w:bookmarkEnd w:id="1"/>
      <w:r w:rsidRPr="003C20D4">
        <w:rPr>
          <w:rFonts w:ascii="Times New Roman" w:hAnsi="Times New Roman" w:cs="Times New Roman"/>
          <w:color w:val="000000"/>
          <w:sz w:val="24"/>
          <w:szCs w:val="24"/>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006FBB" w:rsidRPr="003C20D4" w:rsidRDefault="00237E88">
      <w:pPr>
        <w:spacing w:after="0" w:line="264" w:lineRule="auto"/>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006FBB" w:rsidRPr="003C20D4" w:rsidRDefault="00237E88">
      <w:pPr>
        <w:spacing w:after="0" w:line="264" w:lineRule="auto"/>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006FBB" w:rsidRPr="003C20D4" w:rsidRDefault="00237E88">
      <w:pPr>
        <w:spacing w:after="0" w:line="264" w:lineRule="auto"/>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Планируемые результаты освоения программы по ОРКСЭ включают личностные, </w:t>
      </w:r>
      <w:proofErr w:type="spellStart"/>
      <w:r w:rsidRPr="003C20D4">
        <w:rPr>
          <w:rFonts w:ascii="Times New Roman" w:hAnsi="Times New Roman" w:cs="Times New Roman"/>
          <w:color w:val="000000"/>
          <w:sz w:val="24"/>
          <w:szCs w:val="24"/>
        </w:rPr>
        <w:t>метапредметные</w:t>
      </w:r>
      <w:proofErr w:type="spellEnd"/>
      <w:r w:rsidRPr="003C20D4">
        <w:rPr>
          <w:rFonts w:ascii="Times New Roman" w:hAnsi="Times New Roman" w:cs="Times New Roman"/>
          <w:color w:val="000000"/>
          <w:sz w:val="24"/>
          <w:szCs w:val="24"/>
        </w:rPr>
        <w:t xml:space="preserve"> результаты, а также предметные достижения обучающегося за весь период обучения на уровне начального общего образования.</w:t>
      </w:r>
    </w:p>
    <w:p w:rsidR="00006FBB" w:rsidRPr="003C20D4" w:rsidRDefault="00237E88" w:rsidP="003C20D4">
      <w:pPr>
        <w:spacing w:after="0" w:line="264" w:lineRule="auto"/>
        <w:ind w:firstLine="600"/>
        <w:jc w:val="center"/>
        <w:rPr>
          <w:rFonts w:ascii="Times New Roman" w:hAnsi="Times New Roman" w:cs="Times New Roman"/>
          <w:sz w:val="28"/>
          <w:szCs w:val="24"/>
        </w:rPr>
      </w:pPr>
      <w:r w:rsidRPr="003C20D4">
        <w:rPr>
          <w:rFonts w:ascii="Times New Roman" w:hAnsi="Times New Roman" w:cs="Times New Roman"/>
          <w:b/>
          <w:color w:val="000000"/>
          <w:sz w:val="28"/>
          <w:szCs w:val="24"/>
        </w:rPr>
        <w:t>ПОЯСНИТЕЛЬНАЯ ЗАПИСКА</w:t>
      </w:r>
    </w:p>
    <w:p w:rsidR="00006FBB" w:rsidRPr="003C20D4" w:rsidRDefault="00237E88">
      <w:pPr>
        <w:spacing w:after="0" w:line="264" w:lineRule="auto"/>
        <w:ind w:firstLine="600"/>
        <w:jc w:val="both"/>
        <w:rPr>
          <w:rFonts w:ascii="Times New Roman" w:hAnsi="Times New Roman" w:cs="Times New Roman"/>
          <w:sz w:val="24"/>
          <w:szCs w:val="24"/>
        </w:rPr>
      </w:pPr>
      <w:proofErr w:type="gramStart"/>
      <w:r w:rsidRPr="003C20D4">
        <w:rPr>
          <w:rFonts w:ascii="Times New Roman" w:hAnsi="Times New Roman" w:cs="Times New Roman"/>
          <w:color w:val="000000"/>
          <w:sz w:val="24"/>
          <w:szCs w:val="24"/>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06FBB" w:rsidRPr="003C20D4" w:rsidRDefault="00237E88">
      <w:pPr>
        <w:spacing w:after="0" w:line="264" w:lineRule="auto"/>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006FBB" w:rsidRPr="003C20D4" w:rsidRDefault="00237E88">
      <w:pPr>
        <w:spacing w:after="0" w:line="264" w:lineRule="auto"/>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3C20D4">
        <w:rPr>
          <w:rFonts w:ascii="Times New Roman" w:hAnsi="Times New Roman" w:cs="Times New Roman"/>
          <w:color w:val="000000"/>
          <w:sz w:val="24"/>
          <w:szCs w:val="24"/>
        </w:rPr>
        <w:t>метапредметных</w:t>
      </w:r>
      <w:proofErr w:type="spellEnd"/>
      <w:r w:rsidRPr="003C20D4">
        <w:rPr>
          <w:rFonts w:ascii="Times New Roman" w:hAnsi="Times New Roman" w:cs="Times New Roman"/>
          <w:color w:val="000000"/>
          <w:sz w:val="24"/>
          <w:szCs w:val="24"/>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Основными задачами программы по ОРКСЭ являются:</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развитие представлений обучающихся о значении нравственных норм и ценностей в жизни личности, семьи, общества;</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обобщение знаний, понятий и представлений о духовной культуре и морали, ранее полученных, формирование </w:t>
      </w:r>
      <w:proofErr w:type="spellStart"/>
      <w:r w:rsidRPr="003C20D4">
        <w:rPr>
          <w:rFonts w:ascii="Times New Roman" w:hAnsi="Times New Roman" w:cs="Times New Roman"/>
          <w:color w:val="000000"/>
          <w:sz w:val="24"/>
          <w:szCs w:val="24"/>
        </w:rPr>
        <w:t>ценностносмысловой</w:t>
      </w:r>
      <w:proofErr w:type="spellEnd"/>
      <w:r w:rsidRPr="003C20D4">
        <w:rPr>
          <w:rFonts w:ascii="Times New Roman" w:hAnsi="Times New Roman" w:cs="Times New Roman"/>
          <w:color w:val="000000"/>
          <w:sz w:val="24"/>
          <w:szCs w:val="24"/>
        </w:rPr>
        <w:t xml:space="preserve"> сферы личности с учётом мировоззренческих и культурных особенностей и потребностей семьи;</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lastRenderedPageBreak/>
        <w:t xml:space="preserve">– развитие способностей обучающихся к общению в </w:t>
      </w:r>
      <w:proofErr w:type="spellStart"/>
      <w:r w:rsidRPr="003C20D4">
        <w:rPr>
          <w:rFonts w:ascii="Times New Roman" w:hAnsi="Times New Roman" w:cs="Times New Roman"/>
          <w:color w:val="000000"/>
          <w:sz w:val="24"/>
          <w:szCs w:val="24"/>
        </w:rPr>
        <w:t>полиэтничной</w:t>
      </w:r>
      <w:proofErr w:type="spellEnd"/>
      <w:r w:rsidRPr="003C20D4">
        <w:rPr>
          <w:rFonts w:ascii="Times New Roman" w:hAnsi="Times New Roman" w:cs="Times New Roman"/>
          <w:color w:val="000000"/>
          <w:sz w:val="24"/>
          <w:szCs w:val="24"/>
        </w:rPr>
        <w:t xml:space="preserve">, </w:t>
      </w:r>
      <w:proofErr w:type="spellStart"/>
      <w:r w:rsidRPr="003C20D4">
        <w:rPr>
          <w:rFonts w:ascii="Times New Roman" w:hAnsi="Times New Roman" w:cs="Times New Roman"/>
          <w:color w:val="000000"/>
          <w:sz w:val="24"/>
          <w:szCs w:val="24"/>
        </w:rPr>
        <w:t>разномировоззренческой</w:t>
      </w:r>
      <w:proofErr w:type="spellEnd"/>
      <w:r w:rsidRPr="003C20D4">
        <w:rPr>
          <w:rFonts w:ascii="Times New Roman" w:hAnsi="Times New Roman" w:cs="Times New Roman"/>
          <w:color w:val="000000"/>
          <w:sz w:val="24"/>
          <w:szCs w:val="24"/>
        </w:rPr>
        <w:t xml:space="preserve"> и </w:t>
      </w:r>
      <w:proofErr w:type="spellStart"/>
      <w:r w:rsidRPr="003C20D4">
        <w:rPr>
          <w:rFonts w:ascii="Times New Roman" w:hAnsi="Times New Roman" w:cs="Times New Roman"/>
          <w:color w:val="000000"/>
          <w:sz w:val="24"/>
          <w:szCs w:val="24"/>
        </w:rPr>
        <w:t>многоконфессиональной</w:t>
      </w:r>
      <w:proofErr w:type="spellEnd"/>
      <w:r w:rsidRPr="003C20D4">
        <w:rPr>
          <w:rFonts w:ascii="Times New Roman" w:hAnsi="Times New Roman" w:cs="Times New Roman"/>
          <w:color w:val="000000"/>
          <w:sz w:val="24"/>
          <w:szCs w:val="24"/>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w:t>
      </w:r>
      <w:proofErr w:type="spellStart"/>
      <w:r w:rsidRPr="003C20D4">
        <w:rPr>
          <w:rFonts w:ascii="Times New Roman" w:hAnsi="Times New Roman" w:cs="Times New Roman"/>
          <w:color w:val="000000"/>
          <w:sz w:val="24"/>
          <w:szCs w:val="24"/>
        </w:rPr>
        <w:t>рефлексии</w:t>
      </w:r>
      <w:proofErr w:type="gramStart"/>
      <w:r w:rsidRPr="003C20D4">
        <w:rPr>
          <w:rFonts w:ascii="Times New Roman" w:hAnsi="Times New Roman" w:cs="Times New Roman"/>
          <w:color w:val="000000"/>
          <w:sz w:val="24"/>
          <w:szCs w:val="24"/>
        </w:rPr>
        <w:t>.Д</w:t>
      </w:r>
      <w:proofErr w:type="gramEnd"/>
      <w:r w:rsidRPr="003C20D4">
        <w:rPr>
          <w:rFonts w:ascii="Times New Roman" w:hAnsi="Times New Roman" w:cs="Times New Roman"/>
          <w:color w:val="000000"/>
          <w:sz w:val="24"/>
          <w:szCs w:val="24"/>
        </w:rPr>
        <w:t>еятельностный</w:t>
      </w:r>
      <w:proofErr w:type="spellEnd"/>
      <w:r w:rsidRPr="003C20D4">
        <w:rPr>
          <w:rFonts w:ascii="Times New Roman" w:hAnsi="Times New Roman" w:cs="Times New Roman"/>
          <w:color w:val="000000"/>
          <w:sz w:val="24"/>
          <w:szCs w:val="24"/>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Предпосылками </w:t>
      </w:r>
      <w:proofErr w:type="gramStart"/>
      <w:r w:rsidRPr="003C20D4">
        <w:rPr>
          <w:rFonts w:ascii="Times New Roman" w:hAnsi="Times New Roman" w:cs="Times New Roman"/>
          <w:color w:val="000000"/>
          <w:sz w:val="24"/>
          <w:szCs w:val="24"/>
        </w:rPr>
        <w:t>усвоения</w:t>
      </w:r>
      <w:proofErr w:type="gramEnd"/>
      <w:r w:rsidRPr="003C20D4">
        <w:rPr>
          <w:rFonts w:ascii="Times New Roman" w:hAnsi="Times New Roman" w:cs="Times New Roman"/>
          <w:color w:val="000000"/>
          <w:sz w:val="24"/>
          <w:szCs w:val="24"/>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006FBB" w:rsidRDefault="00237E88">
      <w:pPr>
        <w:spacing w:after="0"/>
        <w:ind w:firstLine="600"/>
        <w:jc w:val="both"/>
        <w:rPr>
          <w:rFonts w:ascii="Times New Roman" w:hAnsi="Times New Roman" w:cs="Times New Roman"/>
          <w:color w:val="000000"/>
          <w:sz w:val="24"/>
          <w:szCs w:val="24"/>
        </w:rPr>
      </w:pPr>
      <w:r w:rsidRPr="003C20D4">
        <w:rPr>
          <w:rFonts w:ascii="Times New Roman" w:hAnsi="Times New Roman" w:cs="Times New Roman"/>
          <w:color w:val="000000"/>
          <w:sz w:val="24"/>
          <w:szCs w:val="24"/>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2E603F" w:rsidRDefault="002E603F" w:rsidP="002E603F">
      <w:pPr>
        <w:rPr>
          <w:rFonts w:ascii="Times New Roman" w:hAnsi="Times New Roman" w:cs="Times New Roman"/>
          <w:sz w:val="24"/>
          <w:szCs w:val="24"/>
        </w:rPr>
      </w:pPr>
      <w:r>
        <w:rPr>
          <w:rFonts w:ascii="Times New Roman" w:hAnsi="Times New Roman" w:cs="Times New Roman"/>
          <w:sz w:val="24"/>
          <w:szCs w:val="24"/>
        </w:rPr>
        <w:t xml:space="preserve">Суммарный объем домашнего задания по всем предметам для каждого класса не должен превышать по продолжительности выполнения  2 часа – для 4 класса. Образовательной организацией осуществляется координация и контроль объема домашнего задания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каждого класса по всем предметам в соответствии с Гигиеническими нормами.</w:t>
      </w:r>
    </w:p>
    <w:p w:rsidR="00006FBB" w:rsidRDefault="00006FBB">
      <w:pPr>
        <w:spacing w:after="0" w:line="264" w:lineRule="auto"/>
        <w:ind w:left="120"/>
        <w:jc w:val="both"/>
        <w:rPr>
          <w:rFonts w:ascii="Times New Roman" w:hAnsi="Times New Roman" w:cs="Times New Roman"/>
          <w:sz w:val="24"/>
          <w:szCs w:val="24"/>
        </w:rPr>
      </w:pPr>
    </w:p>
    <w:p w:rsidR="00A11E94" w:rsidRPr="00533636" w:rsidRDefault="00A11E94" w:rsidP="00A11E94">
      <w:pPr>
        <w:rPr>
          <w:rFonts w:ascii="Times New Roman" w:eastAsia="Times New Roman" w:hAnsi="Times New Roman" w:cs="Times New Roman"/>
          <w:sz w:val="24"/>
          <w:szCs w:val="24"/>
        </w:rPr>
      </w:pPr>
      <w:r w:rsidRPr="00533636">
        <w:rPr>
          <w:rFonts w:ascii="Times New Roman" w:eastAsia="Times New Roman" w:hAnsi="Times New Roman" w:cs="Times New Roman"/>
          <w:sz w:val="24"/>
          <w:szCs w:val="24"/>
        </w:rPr>
        <w:lastRenderedPageBreak/>
        <w:t xml:space="preserve">В соответствии с основной ФОП начального общего образования, </w:t>
      </w:r>
      <w:proofErr w:type="gramStart"/>
      <w:r w:rsidRPr="00533636">
        <w:rPr>
          <w:rFonts w:ascii="Times New Roman" w:eastAsia="Times New Roman" w:hAnsi="Times New Roman" w:cs="Times New Roman"/>
          <w:sz w:val="24"/>
          <w:szCs w:val="24"/>
        </w:rPr>
        <w:t>обеспечивающей</w:t>
      </w:r>
      <w:proofErr w:type="gramEnd"/>
      <w:r w:rsidRPr="00533636">
        <w:rPr>
          <w:rFonts w:ascii="Times New Roman" w:eastAsia="Times New Roman" w:hAnsi="Times New Roman" w:cs="Times New Roman"/>
          <w:sz w:val="24"/>
          <w:szCs w:val="24"/>
        </w:rPr>
        <w:t xml:space="preserve"> реализацию требований ФГОС в </w:t>
      </w:r>
      <w:r>
        <w:rPr>
          <w:rFonts w:ascii="Times New Roman" w:eastAsia="Times New Roman" w:hAnsi="Times New Roman" w:cs="Times New Roman"/>
          <w:sz w:val="24"/>
          <w:szCs w:val="24"/>
        </w:rPr>
        <w:t>4</w:t>
      </w:r>
      <w:r w:rsidRPr="00533636">
        <w:rPr>
          <w:rFonts w:ascii="Times New Roman" w:eastAsia="Times New Roman" w:hAnsi="Times New Roman" w:cs="Times New Roman"/>
          <w:sz w:val="24"/>
          <w:szCs w:val="24"/>
        </w:rPr>
        <w:t xml:space="preserve"> классе на изучение </w:t>
      </w:r>
      <w:r>
        <w:rPr>
          <w:rFonts w:ascii="Times New Roman" w:eastAsia="Times New Roman" w:hAnsi="Times New Roman" w:cs="Times New Roman"/>
          <w:sz w:val="24"/>
          <w:szCs w:val="24"/>
        </w:rPr>
        <w:t>ОРКСЭ отводится 1 час в неделю: 34</w:t>
      </w:r>
      <w:r w:rsidRPr="00533636">
        <w:rPr>
          <w:rFonts w:ascii="Times New Roman" w:eastAsia="Times New Roman" w:hAnsi="Times New Roman" w:cs="Times New Roman"/>
          <w:sz w:val="24"/>
          <w:szCs w:val="24"/>
        </w:rPr>
        <w:t xml:space="preserve"> часа.  </w:t>
      </w:r>
    </w:p>
    <w:p w:rsidR="00A11E94" w:rsidRPr="003C20D4" w:rsidRDefault="00A11E94" w:rsidP="00A11E94">
      <w:pPr>
        <w:suppressAutoHyphens/>
        <w:rPr>
          <w:rFonts w:ascii="Times New Roman" w:hAnsi="Times New Roman" w:cs="Times New Roman"/>
          <w:sz w:val="24"/>
          <w:szCs w:val="24"/>
        </w:rPr>
        <w:sectPr w:rsidR="00A11E94" w:rsidRPr="003C20D4">
          <w:pgSz w:w="11906" w:h="16383"/>
          <w:pgMar w:top="1134" w:right="850" w:bottom="1134" w:left="1701" w:header="720" w:footer="720" w:gutter="0"/>
          <w:cols w:space="720"/>
        </w:sectPr>
      </w:pPr>
      <w:r w:rsidRPr="00533636">
        <w:rPr>
          <w:rFonts w:ascii="Times New Roman" w:eastAsia="Times New Roman" w:hAnsi="Times New Roman" w:cs="Times New Roman"/>
          <w:sz w:val="24"/>
          <w:szCs w:val="24"/>
        </w:rPr>
        <w:t xml:space="preserve">Согласно утвержденных учебного плана, годового учебного календарного графика, расписания уроков МБОУ </w:t>
      </w:r>
      <w:proofErr w:type="spellStart"/>
      <w:r w:rsidRPr="00533636">
        <w:rPr>
          <w:rFonts w:ascii="Times New Roman" w:eastAsia="Times New Roman" w:hAnsi="Times New Roman" w:cs="Times New Roman"/>
          <w:sz w:val="24"/>
          <w:szCs w:val="24"/>
        </w:rPr>
        <w:t>Валуевской</w:t>
      </w:r>
      <w:proofErr w:type="spellEnd"/>
      <w:r w:rsidRPr="00533636">
        <w:rPr>
          <w:rFonts w:ascii="Times New Roman" w:eastAsia="Times New Roman" w:hAnsi="Times New Roman" w:cs="Times New Roman"/>
          <w:sz w:val="24"/>
          <w:szCs w:val="24"/>
        </w:rPr>
        <w:t xml:space="preserve"> СШ  на 2025 -2026 учебный </w:t>
      </w:r>
      <w:r>
        <w:rPr>
          <w:rFonts w:ascii="Times New Roman" w:eastAsia="Times New Roman" w:hAnsi="Times New Roman" w:cs="Times New Roman"/>
          <w:sz w:val="24"/>
          <w:szCs w:val="24"/>
        </w:rPr>
        <w:t>год на проведение уроков ОРКСЭ в 4</w:t>
      </w:r>
      <w:r w:rsidRPr="00533636">
        <w:rPr>
          <w:rFonts w:ascii="Times New Roman" w:eastAsia="Times New Roman" w:hAnsi="Times New Roman" w:cs="Times New Roman"/>
          <w:sz w:val="24"/>
          <w:szCs w:val="24"/>
        </w:rPr>
        <w:t xml:space="preserve"> классе отводится  </w:t>
      </w:r>
      <w:r>
        <w:rPr>
          <w:rFonts w:ascii="Times New Roman" w:eastAsia="Times New Roman" w:hAnsi="Times New Roman" w:cs="Times New Roman"/>
          <w:sz w:val="24"/>
          <w:szCs w:val="24"/>
        </w:rPr>
        <w:t>32</w:t>
      </w:r>
      <w:r w:rsidRPr="005A77E3">
        <w:rPr>
          <w:rFonts w:ascii="Times New Roman" w:eastAsia="Times New Roman" w:hAnsi="Times New Roman" w:cs="Times New Roman"/>
          <w:sz w:val="24"/>
          <w:szCs w:val="24"/>
        </w:rPr>
        <w:t xml:space="preserve"> часа</w:t>
      </w:r>
      <w:r>
        <w:rPr>
          <w:rFonts w:ascii="Times New Roman" w:eastAsia="Times New Roman" w:hAnsi="Times New Roman" w:cs="Times New Roman"/>
          <w:sz w:val="24"/>
          <w:szCs w:val="24"/>
        </w:rPr>
        <w:t>(</w:t>
      </w:r>
      <w:r>
        <w:rPr>
          <w:rFonts w:ascii="Times New Roman" w:hAnsi="Times New Roman" w:cs="Times New Roman"/>
          <w:sz w:val="24"/>
          <w:szCs w:val="24"/>
        </w:rPr>
        <w:t>2 часа выпало на праздничные и выходные дни: 09.03.2026, 11.05.2026 г).</w:t>
      </w:r>
    </w:p>
    <w:p w:rsidR="00006FBB" w:rsidRPr="003C20D4" w:rsidRDefault="00237E88" w:rsidP="003C20D4">
      <w:pPr>
        <w:spacing w:after="0" w:line="264" w:lineRule="auto"/>
        <w:ind w:left="120"/>
        <w:jc w:val="center"/>
        <w:rPr>
          <w:rFonts w:ascii="Times New Roman" w:hAnsi="Times New Roman" w:cs="Times New Roman"/>
          <w:sz w:val="28"/>
          <w:szCs w:val="24"/>
        </w:rPr>
      </w:pPr>
      <w:bookmarkStart w:id="7" w:name="_GoBack"/>
      <w:bookmarkStart w:id="8" w:name="block-62086849"/>
      <w:bookmarkEnd w:id="6"/>
      <w:bookmarkEnd w:id="7"/>
      <w:r w:rsidRPr="003C20D4">
        <w:rPr>
          <w:rFonts w:ascii="Times New Roman" w:hAnsi="Times New Roman" w:cs="Times New Roman"/>
          <w:b/>
          <w:color w:val="000000"/>
          <w:sz w:val="28"/>
          <w:szCs w:val="24"/>
        </w:rPr>
        <w:lastRenderedPageBreak/>
        <w:t>СОДЕРЖАНИЕ ОБУЧЕНИЯ</w:t>
      </w:r>
    </w:p>
    <w:p w:rsidR="00006FBB" w:rsidRPr="003C20D4" w:rsidRDefault="00006FBB">
      <w:pPr>
        <w:spacing w:after="0" w:line="257" w:lineRule="auto"/>
        <w:ind w:left="120"/>
        <w:jc w:val="both"/>
        <w:rPr>
          <w:rFonts w:ascii="Times New Roman" w:hAnsi="Times New Roman" w:cs="Times New Roman"/>
          <w:sz w:val="24"/>
          <w:szCs w:val="24"/>
        </w:rPr>
      </w:pPr>
    </w:p>
    <w:p w:rsidR="00006FBB" w:rsidRPr="003C20D4" w:rsidRDefault="00237E88">
      <w:pPr>
        <w:spacing w:after="0" w:line="257"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Модуль «Основы светской этики»</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006FBB" w:rsidRPr="003C20D4" w:rsidRDefault="00006FBB">
      <w:pPr>
        <w:spacing w:after="0"/>
        <w:ind w:left="120"/>
        <w:rPr>
          <w:rFonts w:ascii="Times New Roman" w:hAnsi="Times New Roman" w:cs="Times New Roman"/>
          <w:sz w:val="24"/>
          <w:szCs w:val="24"/>
        </w:rPr>
      </w:pPr>
    </w:p>
    <w:p w:rsidR="00006FBB" w:rsidRPr="003C20D4" w:rsidRDefault="00006FBB">
      <w:pPr>
        <w:rPr>
          <w:rFonts w:ascii="Times New Roman" w:hAnsi="Times New Roman" w:cs="Times New Roman"/>
          <w:sz w:val="24"/>
          <w:szCs w:val="24"/>
        </w:rPr>
        <w:sectPr w:rsidR="00006FBB" w:rsidRPr="003C20D4">
          <w:pgSz w:w="11906" w:h="16383"/>
          <w:pgMar w:top="1134" w:right="850" w:bottom="1134" w:left="1701" w:header="720" w:footer="720" w:gutter="0"/>
          <w:cols w:space="720"/>
        </w:sectPr>
      </w:pPr>
    </w:p>
    <w:p w:rsidR="00006FBB" w:rsidRPr="003C20D4" w:rsidRDefault="00237E88" w:rsidP="003C20D4">
      <w:pPr>
        <w:spacing w:after="0"/>
        <w:ind w:left="120"/>
        <w:jc w:val="center"/>
        <w:rPr>
          <w:rFonts w:ascii="Times New Roman" w:hAnsi="Times New Roman" w:cs="Times New Roman"/>
          <w:sz w:val="28"/>
          <w:szCs w:val="24"/>
        </w:rPr>
      </w:pPr>
      <w:bookmarkStart w:id="9" w:name="block-62086850"/>
      <w:bookmarkEnd w:id="8"/>
      <w:r w:rsidRPr="003C20D4">
        <w:rPr>
          <w:rFonts w:ascii="Times New Roman" w:hAnsi="Times New Roman" w:cs="Times New Roman"/>
          <w:b/>
          <w:color w:val="000000"/>
          <w:sz w:val="28"/>
          <w:szCs w:val="24"/>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006FBB" w:rsidRPr="003C20D4" w:rsidRDefault="00006FBB">
      <w:pPr>
        <w:spacing w:after="0"/>
        <w:ind w:left="120"/>
        <w:jc w:val="both"/>
        <w:rPr>
          <w:rFonts w:ascii="Times New Roman" w:hAnsi="Times New Roman" w:cs="Times New Roman"/>
          <w:sz w:val="24"/>
          <w:szCs w:val="24"/>
        </w:rPr>
      </w:pPr>
    </w:p>
    <w:p w:rsidR="00006FBB" w:rsidRPr="003C20D4" w:rsidRDefault="00237E88">
      <w:pPr>
        <w:spacing w:after="0"/>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ЛИЧНОСТНЫЕ РЕЗУЛЬТАТЫ</w:t>
      </w:r>
    </w:p>
    <w:p w:rsidR="00006FBB" w:rsidRPr="003C20D4" w:rsidRDefault="00237E88">
      <w:pPr>
        <w:spacing w:after="0" w:line="269" w:lineRule="auto"/>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006FBB" w:rsidRPr="003C20D4" w:rsidRDefault="00237E88">
      <w:pPr>
        <w:spacing w:after="0" w:line="269" w:lineRule="auto"/>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В результате изучения ОРКСЭ на уровне начального общего образования </w:t>
      </w:r>
      <w:proofErr w:type="gramStart"/>
      <w:r w:rsidRPr="003C20D4">
        <w:rPr>
          <w:rFonts w:ascii="Times New Roman" w:hAnsi="Times New Roman" w:cs="Times New Roman"/>
          <w:color w:val="000000"/>
          <w:sz w:val="24"/>
          <w:szCs w:val="24"/>
        </w:rPr>
        <w:t>у</w:t>
      </w:r>
      <w:proofErr w:type="gramEnd"/>
      <w:r w:rsidRPr="003C20D4">
        <w:rPr>
          <w:rFonts w:ascii="Times New Roman" w:hAnsi="Times New Roman" w:cs="Times New Roman"/>
          <w:color w:val="000000"/>
          <w:sz w:val="24"/>
          <w:szCs w:val="24"/>
        </w:rPr>
        <w:t xml:space="preserve"> обучающегося будут сформированы следующие личностные результаты:</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понимать основы российской гражданской идентичности, испытывать чувство гордости за свою Родину;</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формировать национальную и гражданскую </w:t>
      </w:r>
      <w:proofErr w:type="spellStart"/>
      <w:r w:rsidRPr="003C20D4">
        <w:rPr>
          <w:rFonts w:ascii="Times New Roman" w:hAnsi="Times New Roman" w:cs="Times New Roman"/>
          <w:color w:val="000000"/>
          <w:sz w:val="24"/>
          <w:szCs w:val="24"/>
        </w:rPr>
        <w:t>самоидентичность</w:t>
      </w:r>
      <w:proofErr w:type="spellEnd"/>
      <w:r w:rsidRPr="003C20D4">
        <w:rPr>
          <w:rFonts w:ascii="Times New Roman" w:hAnsi="Times New Roman" w:cs="Times New Roman"/>
          <w:color w:val="000000"/>
          <w:sz w:val="24"/>
          <w:szCs w:val="24"/>
        </w:rPr>
        <w:t>, осознавать свою этническую и национальную принадлежность;</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понимать значение гуманистических и демократических ценностных ориентаций; осознавать ценность человеческой жизни;</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понимать значение нравственных норм и ценностей как условия жизни личности, семьи, общества;</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осознавать право гражданина Российской Федерации исповедовать любую традиционную религию или не исповедовать никакой религии;</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понимать необходимость обогащать свои знания о </w:t>
      </w:r>
      <w:proofErr w:type="spellStart"/>
      <w:r w:rsidRPr="003C20D4">
        <w:rPr>
          <w:rFonts w:ascii="Times New Roman" w:hAnsi="Times New Roman" w:cs="Times New Roman"/>
          <w:color w:val="000000"/>
          <w:sz w:val="24"/>
          <w:szCs w:val="24"/>
        </w:rPr>
        <w:t>духовнонравственной</w:t>
      </w:r>
      <w:proofErr w:type="spellEnd"/>
      <w:r w:rsidRPr="003C20D4">
        <w:rPr>
          <w:rFonts w:ascii="Times New Roman" w:hAnsi="Times New Roman" w:cs="Times New Roman"/>
          <w:color w:val="000000"/>
          <w:sz w:val="24"/>
          <w:szCs w:val="24"/>
        </w:rPr>
        <w:t xml:space="preserve"> культуре, стремиться анализировать своё поведение, избегать негативных поступков и действий, оскорбляющих других людей;</w:t>
      </w:r>
    </w:p>
    <w:p w:rsidR="00006FBB" w:rsidRPr="003C20D4" w:rsidRDefault="00237E88">
      <w:pPr>
        <w:numPr>
          <w:ilvl w:val="0"/>
          <w:numId w:val="1"/>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понимать необходимость бережного отношения к материальным и духовным ценностям.</w:t>
      </w:r>
    </w:p>
    <w:p w:rsidR="00006FBB" w:rsidRPr="003C20D4" w:rsidRDefault="00006FBB">
      <w:pPr>
        <w:spacing w:after="0" w:line="257" w:lineRule="auto"/>
        <w:ind w:left="120"/>
        <w:jc w:val="both"/>
        <w:rPr>
          <w:rFonts w:ascii="Times New Roman" w:hAnsi="Times New Roman" w:cs="Times New Roman"/>
          <w:sz w:val="24"/>
          <w:szCs w:val="24"/>
        </w:rPr>
      </w:pPr>
    </w:p>
    <w:p w:rsidR="00006FBB" w:rsidRPr="003C20D4" w:rsidRDefault="00237E88">
      <w:pPr>
        <w:spacing w:after="0" w:line="257"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МЕТАПРЕДМЕТНЫЕ РЕЗУЛЬТАТЫ</w:t>
      </w:r>
    </w:p>
    <w:p w:rsidR="00006FBB" w:rsidRPr="003C20D4" w:rsidRDefault="00237E88">
      <w:pPr>
        <w:spacing w:after="0" w:line="264" w:lineRule="auto"/>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6FBB" w:rsidRPr="003C20D4" w:rsidRDefault="00237E88">
      <w:pPr>
        <w:spacing w:after="0" w:line="264" w:lineRule="auto"/>
        <w:ind w:firstLine="600"/>
        <w:jc w:val="both"/>
        <w:rPr>
          <w:rFonts w:ascii="Times New Roman" w:hAnsi="Times New Roman" w:cs="Times New Roman"/>
          <w:sz w:val="24"/>
          <w:szCs w:val="24"/>
        </w:rPr>
      </w:pPr>
      <w:proofErr w:type="spellStart"/>
      <w:r w:rsidRPr="003C20D4">
        <w:rPr>
          <w:rFonts w:ascii="Times New Roman" w:hAnsi="Times New Roman" w:cs="Times New Roman"/>
          <w:color w:val="000000"/>
          <w:sz w:val="24"/>
          <w:szCs w:val="24"/>
        </w:rPr>
        <w:t>Метапредметные</w:t>
      </w:r>
      <w:proofErr w:type="spellEnd"/>
      <w:r w:rsidRPr="003C20D4">
        <w:rPr>
          <w:rFonts w:ascii="Times New Roman" w:hAnsi="Times New Roman" w:cs="Times New Roman"/>
          <w:color w:val="000000"/>
          <w:sz w:val="24"/>
          <w:szCs w:val="24"/>
        </w:rPr>
        <w:t xml:space="preserve"> результаты:</w:t>
      </w:r>
    </w:p>
    <w:p w:rsidR="00006FBB" w:rsidRPr="003C20D4" w:rsidRDefault="00237E88">
      <w:pPr>
        <w:numPr>
          <w:ilvl w:val="0"/>
          <w:numId w:val="2"/>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lastRenderedPageBreak/>
        <w:t>– овладевать способностью понимания и сохранения целей и задач учебной деятельности, поиска оптимальных средств их достижения;</w:t>
      </w:r>
    </w:p>
    <w:p w:rsidR="00006FBB" w:rsidRPr="003C20D4" w:rsidRDefault="00237E88">
      <w:pPr>
        <w:numPr>
          <w:ilvl w:val="0"/>
          <w:numId w:val="2"/>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006FBB" w:rsidRPr="003C20D4" w:rsidRDefault="00237E88">
      <w:pPr>
        <w:numPr>
          <w:ilvl w:val="0"/>
          <w:numId w:val="2"/>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006FBB" w:rsidRPr="003C20D4" w:rsidRDefault="00237E88">
      <w:pPr>
        <w:numPr>
          <w:ilvl w:val="0"/>
          <w:numId w:val="2"/>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совершенствовать умения в области работы с информацией, осуществления информационного поиска для выполнения учебных заданий;</w:t>
      </w:r>
    </w:p>
    <w:p w:rsidR="00006FBB" w:rsidRPr="003C20D4" w:rsidRDefault="00237E88">
      <w:pPr>
        <w:numPr>
          <w:ilvl w:val="0"/>
          <w:numId w:val="2"/>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006FBB" w:rsidRPr="003C20D4" w:rsidRDefault="00237E88">
      <w:pPr>
        <w:numPr>
          <w:ilvl w:val="0"/>
          <w:numId w:val="2"/>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овладевать логическими действиями анализа, синтеза, сравнения, обобщения, классификации, установления аналогий и </w:t>
      </w:r>
      <w:proofErr w:type="spellStart"/>
      <w:r w:rsidRPr="003C20D4">
        <w:rPr>
          <w:rFonts w:ascii="Times New Roman" w:hAnsi="Times New Roman" w:cs="Times New Roman"/>
          <w:color w:val="000000"/>
          <w:sz w:val="24"/>
          <w:szCs w:val="24"/>
        </w:rPr>
        <w:t>причинноследственных</w:t>
      </w:r>
      <w:proofErr w:type="spellEnd"/>
      <w:r w:rsidRPr="003C20D4">
        <w:rPr>
          <w:rFonts w:ascii="Times New Roman" w:hAnsi="Times New Roman" w:cs="Times New Roman"/>
          <w:color w:val="000000"/>
          <w:sz w:val="24"/>
          <w:szCs w:val="24"/>
        </w:rPr>
        <w:t xml:space="preserve"> связей, построения рассуждений, отнесения к известным понятиям;</w:t>
      </w:r>
    </w:p>
    <w:p w:rsidR="00006FBB" w:rsidRPr="003C20D4" w:rsidRDefault="00237E88">
      <w:pPr>
        <w:numPr>
          <w:ilvl w:val="0"/>
          <w:numId w:val="2"/>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006FBB" w:rsidRPr="003C20D4" w:rsidRDefault="00237E88">
      <w:pPr>
        <w:numPr>
          <w:ilvl w:val="0"/>
          <w:numId w:val="2"/>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006FBB" w:rsidRPr="003C20D4" w:rsidRDefault="00006FBB">
      <w:pPr>
        <w:numPr>
          <w:ilvl w:val="0"/>
          <w:numId w:val="2"/>
        </w:numPr>
        <w:spacing w:after="0"/>
        <w:jc w:val="both"/>
        <w:rPr>
          <w:rFonts w:ascii="Times New Roman" w:hAnsi="Times New Roman" w:cs="Times New Roman"/>
          <w:sz w:val="24"/>
          <w:szCs w:val="24"/>
        </w:rPr>
      </w:pPr>
    </w:p>
    <w:p w:rsidR="00006FBB" w:rsidRPr="003C20D4" w:rsidRDefault="00237E88">
      <w:pPr>
        <w:spacing w:after="0" w:line="264"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Познавательные универсальные учебные действия</w:t>
      </w:r>
    </w:p>
    <w:p w:rsidR="00006FBB" w:rsidRPr="003C20D4" w:rsidRDefault="00237E88">
      <w:pPr>
        <w:spacing w:after="0" w:line="264"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Базовые логические и исследовательские действия:</w:t>
      </w:r>
    </w:p>
    <w:p w:rsidR="00006FBB" w:rsidRPr="003C20D4" w:rsidRDefault="00237E88">
      <w:pPr>
        <w:numPr>
          <w:ilvl w:val="0"/>
          <w:numId w:val="3"/>
        </w:numPr>
        <w:spacing w:after="0"/>
        <w:jc w:val="both"/>
        <w:rPr>
          <w:rFonts w:ascii="Times New Roman" w:hAnsi="Times New Roman" w:cs="Times New Roman"/>
          <w:sz w:val="24"/>
          <w:szCs w:val="24"/>
        </w:rPr>
      </w:pPr>
      <w:proofErr w:type="gramStart"/>
      <w:r w:rsidRPr="003C20D4">
        <w:rPr>
          <w:rFonts w:ascii="Times New Roman" w:hAnsi="Times New Roman" w:cs="Times New Roman"/>
          <w:color w:val="000000"/>
          <w:sz w:val="24"/>
          <w:szCs w:val="24"/>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006FBB" w:rsidRPr="003C20D4" w:rsidRDefault="00237E88">
      <w:pPr>
        <w:numPr>
          <w:ilvl w:val="0"/>
          <w:numId w:val="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использовать разные методы получения знаний о традиционных религиях и светской этике (наблюдение, чтение, сравнение, вычисление);</w:t>
      </w:r>
    </w:p>
    <w:p w:rsidR="00006FBB" w:rsidRPr="003C20D4" w:rsidRDefault="00237E88">
      <w:pPr>
        <w:numPr>
          <w:ilvl w:val="0"/>
          <w:numId w:val="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006FBB" w:rsidRPr="003C20D4" w:rsidRDefault="00237E88">
      <w:pPr>
        <w:numPr>
          <w:ilvl w:val="0"/>
          <w:numId w:val="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признавать возможность существования разных точек зрения; обосновывать свои суждения, приводить убедительные доказательства;</w:t>
      </w:r>
    </w:p>
    <w:p w:rsidR="00006FBB" w:rsidRPr="003C20D4" w:rsidRDefault="00237E88">
      <w:pPr>
        <w:numPr>
          <w:ilvl w:val="0"/>
          <w:numId w:val="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выполнять совместные проектные задания с использованием предложенного образца. </w:t>
      </w:r>
    </w:p>
    <w:p w:rsidR="00006FBB" w:rsidRPr="003C20D4" w:rsidRDefault="00237E88">
      <w:pPr>
        <w:spacing w:after="0" w:line="264"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Работа с информацией:</w:t>
      </w:r>
    </w:p>
    <w:p w:rsidR="00006FBB" w:rsidRPr="003C20D4" w:rsidRDefault="00237E88">
      <w:pPr>
        <w:numPr>
          <w:ilvl w:val="0"/>
          <w:numId w:val="4"/>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lastRenderedPageBreak/>
        <w:t>– воспроизводить прослушанную (прочитанную) информацию, подчёркивать её принадлежность к определённой религии и (или) к гражданской этике;</w:t>
      </w:r>
    </w:p>
    <w:p w:rsidR="00006FBB" w:rsidRPr="003C20D4" w:rsidRDefault="00237E88">
      <w:pPr>
        <w:numPr>
          <w:ilvl w:val="0"/>
          <w:numId w:val="4"/>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использовать разные средства для получения информации в соответствии с поставленной учебной задачей (текстовую, графическую, видео);</w:t>
      </w:r>
    </w:p>
    <w:p w:rsidR="00006FBB" w:rsidRPr="003C20D4" w:rsidRDefault="00237E88">
      <w:pPr>
        <w:numPr>
          <w:ilvl w:val="0"/>
          <w:numId w:val="4"/>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006FBB" w:rsidRPr="003C20D4" w:rsidRDefault="00237E88">
      <w:pPr>
        <w:numPr>
          <w:ilvl w:val="0"/>
          <w:numId w:val="4"/>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анализировать, сравнивать информацию, представленную в разных источниках, с помощью учителя, оценивать её объективность и правильность.</w:t>
      </w:r>
    </w:p>
    <w:p w:rsidR="00006FBB" w:rsidRPr="003C20D4" w:rsidRDefault="00006FBB">
      <w:pPr>
        <w:spacing w:after="0" w:line="264" w:lineRule="auto"/>
        <w:ind w:left="120"/>
        <w:jc w:val="both"/>
        <w:rPr>
          <w:rFonts w:ascii="Times New Roman" w:hAnsi="Times New Roman" w:cs="Times New Roman"/>
          <w:sz w:val="24"/>
          <w:szCs w:val="24"/>
        </w:rPr>
      </w:pPr>
    </w:p>
    <w:p w:rsidR="00006FBB" w:rsidRPr="003C20D4" w:rsidRDefault="00237E88">
      <w:pPr>
        <w:spacing w:after="0" w:line="264"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Коммуникативные универсальные учебные действия</w:t>
      </w:r>
    </w:p>
    <w:p w:rsidR="00006FBB" w:rsidRPr="003C20D4" w:rsidRDefault="00237E88">
      <w:pPr>
        <w:spacing w:after="0" w:line="264"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Общение:</w:t>
      </w:r>
    </w:p>
    <w:p w:rsidR="00006FBB" w:rsidRPr="003C20D4" w:rsidRDefault="00237E88">
      <w:pPr>
        <w:numPr>
          <w:ilvl w:val="0"/>
          <w:numId w:val="5"/>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006FBB" w:rsidRPr="003C20D4" w:rsidRDefault="00237E88">
      <w:pPr>
        <w:numPr>
          <w:ilvl w:val="0"/>
          <w:numId w:val="5"/>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006FBB" w:rsidRPr="003C20D4" w:rsidRDefault="00237E88">
      <w:pPr>
        <w:numPr>
          <w:ilvl w:val="0"/>
          <w:numId w:val="5"/>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006FBB" w:rsidRPr="003C20D4" w:rsidRDefault="00006FBB">
      <w:pPr>
        <w:spacing w:after="0" w:line="264" w:lineRule="auto"/>
        <w:ind w:left="120"/>
        <w:jc w:val="both"/>
        <w:rPr>
          <w:rFonts w:ascii="Times New Roman" w:hAnsi="Times New Roman" w:cs="Times New Roman"/>
          <w:sz w:val="24"/>
          <w:szCs w:val="24"/>
        </w:rPr>
      </w:pPr>
    </w:p>
    <w:p w:rsidR="00006FBB" w:rsidRPr="003C20D4" w:rsidRDefault="00237E88">
      <w:pPr>
        <w:spacing w:after="0" w:line="264"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Регулятивные универсальные учебные действия</w:t>
      </w:r>
    </w:p>
    <w:p w:rsidR="00006FBB" w:rsidRPr="003C20D4" w:rsidRDefault="00237E88">
      <w:pPr>
        <w:spacing w:after="0" w:line="264"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Самоорганизация и самоконтроль:</w:t>
      </w:r>
    </w:p>
    <w:p w:rsidR="00006FBB" w:rsidRPr="003C20D4" w:rsidRDefault="00237E88">
      <w:pPr>
        <w:numPr>
          <w:ilvl w:val="0"/>
          <w:numId w:val="6"/>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006FBB" w:rsidRPr="003C20D4" w:rsidRDefault="00237E88">
      <w:pPr>
        <w:numPr>
          <w:ilvl w:val="0"/>
          <w:numId w:val="6"/>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006FBB" w:rsidRPr="003C20D4" w:rsidRDefault="00237E88">
      <w:pPr>
        <w:numPr>
          <w:ilvl w:val="0"/>
          <w:numId w:val="6"/>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006FBB" w:rsidRPr="003C20D4" w:rsidRDefault="00237E88">
      <w:pPr>
        <w:numPr>
          <w:ilvl w:val="0"/>
          <w:numId w:val="6"/>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006FBB" w:rsidRPr="003C20D4" w:rsidRDefault="00237E88">
      <w:pPr>
        <w:numPr>
          <w:ilvl w:val="0"/>
          <w:numId w:val="6"/>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006FBB" w:rsidRPr="003C20D4" w:rsidRDefault="00237E88">
      <w:pPr>
        <w:spacing w:after="0"/>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Совместная деятельность:</w:t>
      </w:r>
    </w:p>
    <w:p w:rsidR="00006FBB" w:rsidRPr="003C20D4" w:rsidRDefault="00237E88">
      <w:pPr>
        <w:numPr>
          <w:ilvl w:val="0"/>
          <w:numId w:val="7"/>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006FBB" w:rsidRPr="003C20D4" w:rsidRDefault="00237E88">
      <w:pPr>
        <w:numPr>
          <w:ilvl w:val="0"/>
          <w:numId w:val="7"/>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lastRenderedPageBreak/>
        <w:t>– владеть умениями совместной деятельности: подчиняться, договариваться, руководить; терпеливо и спокойно разрешать возникающие конфликты;</w:t>
      </w:r>
    </w:p>
    <w:p w:rsidR="00006FBB" w:rsidRPr="003C20D4" w:rsidRDefault="00237E88">
      <w:pPr>
        <w:numPr>
          <w:ilvl w:val="0"/>
          <w:numId w:val="7"/>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3C20D4">
        <w:rPr>
          <w:rFonts w:ascii="Times New Roman" w:hAnsi="Times New Roman" w:cs="Times New Roman"/>
          <w:color w:val="000000"/>
          <w:sz w:val="24"/>
          <w:szCs w:val="24"/>
        </w:rPr>
        <w:t>видеопрезентацией</w:t>
      </w:r>
      <w:proofErr w:type="spellEnd"/>
      <w:r w:rsidRPr="003C20D4">
        <w:rPr>
          <w:rFonts w:ascii="Times New Roman" w:hAnsi="Times New Roman" w:cs="Times New Roman"/>
          <w:color w:val="000000"/>
          <w:sz w:val="24"/>
          <w:szCs w:val="24"/>
        </w:rPr>
        <w:t>.</w:t>
      </w:r>
    </w:p>
    <w:p w:rsidR="00006FBB" w:rsidRPr="003C20D4" w:rsidRDefault="00006FBB">
      <w:pPr>
        <w:spacing w:after="0" w:line="257" w:lineRule="auto"/>
        <w:ind w:left="120"/>
        <w:jc w:val="both"/>
        <w:rPr>
          <w:rFonts w:ascii="Times New Roman" w:hAnsi="Times New Roman" w:cs="Times New Roman"/>
          <w:sz w:val="24"/>
          <w:szCs w:val="24"/>
        </w:rPr>
      </w:pPr>
    </w:p>
    <w:p w:rsidR="00006FBB" w:rsidRPr="003C20D4" w:rsidRDefault="00237E88">
      <w:pPr>
        <w:spacing w:after="0" w:line="257"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ПРЕДМЕТНЫЕ РЕЗУЛЬТАТЫ</w:t>
      </w:r>
    </w:p>
    <w:p w:rsidR="00006FBB" w:rsidRPr="003C20D4" w:rsidRDefault="00237E88">
      <w:pPr>
        <w:spacing w:after="0"/>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К концу обучения в </w:t>
      </w:r>
      <w:r w:rsidRPr="003C20D4">
        <w:rPr>
          <w:rFonts w:ascii="Times New Roman" w:hAnsi="Times New Roman" w:cs="Times New Roman"/>
          <w:b/>
          <w:color w:val="000000"/>
          <w:sz w:val="24"/>
          <w:szCs w:val="24"/>
        </w:rPr>
        <w:t>4 классе</w:t>
      </w:r>
      <w:r w:rsidRPr="003C20D4">
        <w:rPr>
          <w:rFonts w:ascii="Times New Roman" w:hAnsi="Times New Roman" w:cs="Times New Roman"/>
          <w:color w:val="000000"/>
          <w:sz w:val="24"/>
          <w:szCs w:val="24"/>
        </w:rPr>
        <w:t>обучающийся получит следующие предметные результаты по отдельным темам программы по ОРКСЭ:</w:t>
      </w:r>
    </w:p>
    <w:p w:rsidR="00006FBB" w:rsidRPr="003C20D4" w:rsidRDefault="00237E88">
      <w:pPr>
        <w:spacing w:after="0" w:line="252" w:lineRule="auto"/>
        <w:ind w:left="120"/>
        <w:jc w:val="both"/>
        <w:rPr>
          <w:rFonts w:ascii="Times New Roman" w:hAnsi="Times New Roman" w:cs="Times New Roman"/>
          <w:sz w:val="24"/>
          <w:szCs w:val="24"/>
        </w:rPr>
      </w:pPr>
      <w:r w:rsidRPr="003C20D4">
        <w:rPr>
          <w:rFonts w:ascii="Times New Roman" w:hAnsi="Times New Roman" w:cs="Times New Roman"/>
          <w:b/>
          <w:color w:val="000000"/>
          <w:sz w:val="24"/>
          <w:szCs w:val="24"/>
        </w:rPr>
        <w:t>Модуль «Основы светской этики»</w:t>
      </w:r>
    </w:p>
    <w:p w:rsidR="00006FBB" w:rsidRPr="003C20D4" w:rsidRDefault="00237E88">
      <w:pPr>
        <w:spacing w:after="0" w:line="252" w:lineRule="auto"/>
        <w:ind w:firstLine="60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Предметные результаты освоения образовательной программы модуля «Основы светской этики» должны отражать </w:t>
      </w:r>
      <w:proofErr w:type="spellStart"/>
      <w:r w:rsidRPr="003C20D4">
        <w:rPr>
          <w:rFonts w:ascii="Times New Roman" w:hAnsi="Times New Roman" w:cs="Times New Roman"/>
          <w:color w:val="000000"/>
          <w:sz w:val="24"/>
          <w:szCs w:val="24"/>
        </w:rPr>
        <w:t>сформированность</w:t>
      </w:r>
      <w:proofErr w:type="spellEnd"/>
      <w:r w:rsidRPr="003C20D4">
        <w:rPr>
          <w:rFonts w:ascii="Times New Roman" w:hAnsi="Times New Roman" w:cs="Times New Roman"/>
          <w:color w:val="000000"/>
          <w:sz w:val="24"/>
          <w:szCs w:val="24"/>
        </w:rPr>
        <w:t xml:space="preserve"> умений:</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выражать понимание и принятие значения российских традиционных духовных и нравственных ценностей, </w:t>
      </w:r>
      <w:proofErr w:type="spellStart"/>
      <w:r w:rsidRPr="003C20D4">
        <w:rPr>
          <w:rFonts w:ascii="Times New Roman" w:hAnsi="Times New Roman" w:cs="Times New Roman"/>
          <w:color w:val="000000"/>
          <w:sz w:val="24"/>
          <w:szCs w:val="24"/>
        </w:rPr>
        <w:t>духовнонравственной</w:t>
      </w:r>
      <w:proofErr w:type="spellEnd"/>
      <w:r w:rsidRPr="003C20D4">
        <w:rPr>
          <w:rFonts w:ascii="Times New Roman" w:hAnsi="Times New Roman" w:cs="Times New Roman"/>
          <w:color w:val="000000"/>
          <w:sz w:val="24"/>
          <w:szCs w:val="24"/>
        </w:rPr>
        <w:t xml:space="preserve"> культуры народов России, российского общества как источника и основы духовного развития, нравственного совершенствования;</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006FBB" w:rsidRPr="003C20D4" w:rsidRDefault="00237E88">
      <w:pPr>
        <w:numPr>
          <w:ilvl w:val="0"/>
          <w:numId w:val="13"/>
        </w:numPr>
        <w:spacing w:after="0"/>
        <w:jc w:val="both"/>
        <w:rPr>
          <w:rFonts w:ascii="Times New Roman" w:hAnsi="Times New Roman" w:cs="Times New Roman"/>
          <w:sz w:val="24"/>
          <w:szCs w:val="24"/>
        </w:rPr>
      </w:pPr>
      <w:proofErr w:type="gramStart"/>
      <w:r w:rsidRPr="003C20D4">
        <w:rPr>
          <w:rFonts w:ascii="Times New Roman" w:hAnsi="Times New Roman" w:cs="Times New Roman"/>
          <w:color w:val="000000"/>
          <w:sz w:val="24"/>
          <w:szCs w:val="24"/>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006FBB" w:rsidRPr="003C20D4" w:rsidRDefault="00237E88">
      <w:pPr>
        <w:numPr>
          <w:ilvl w:val="0"/>
          <w:numId w:val="13"/>
        </w:numPr>
        <w:spacing w:after="0"/>
        <w:jc w:val="both"/>
        <w:rPr>
          <w:rFonts w:ascii="Times New Roman" w:hAnsi="Times New Roman" w:cs="Times New Roman"/>
          <w:sz w:val="24"/>
          <w:szCs w:val="24"/>
        </w:rPr>
      </w:pPr>
      <w:proofErr w:type="gramStart"/>
      <w:r w:rsidRPr="003C20D4">
        <w:rPr>
          <w:rFonts w:ascii="Times New Roman" w:hAnsi="Times New Roman" w:cs="Times New Roman"/>
          <w:color w:val="000000"/>
          <w:sz w:val="24"/>
          <w:szCs w:val="24"/>
        </w:rPr>
        <w:t xml:space="preserve">–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w:t>
      </w:r>
      <w:r w:rsidRPr="003C20D4">
        <w:rPr>
          <w:rFonts w:ascii="Times New Roman" w:hAnsi="Times New Roman" w:cs="Times New Roman"/>
          <w:color w:val="000000"/>
          <w:sz w:val="24"/>
          <w:szCs w:val="24"/>
        </w:rPr>
        <w:lastRenderedPageBreak/>
        <w:t>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распознавать российскую государственную символику, символику своего </w:t>
      </w:r>
      <w:r w:rsidRPr="003C20D4">
        <w:rPr>
          <w:rFonts w:ascii="Times New Roman" w:hAnsi="Times New Roman" w:cs="Times New Roman"/>
          <w:color w:val="000000"/>
          <w:spacing w:val="-4"/>
          <w:sz w:val="24"/>
          <w:szCs w:val="24"/>
        </w:rPr>
        <w:t>региона, объяснять её значение, выражать уважение российской государственности,</w:t>
      </w:r>
      <w:r w:rsidRPr="003C20D4">
        <w:rPr>
          <w:rFonts w:ascii="Times New Roman" w:hAnsi="Times New Roman" w:cs="Times New Roman"/>
          <w:color w:val="000000"/>
          <w:sz w:val="24"/>
          <w:szCs w:val="24"/>
        </w:rPr>
        <w:t xml:space="preserve"> законов в российском обществе, законных интересов и прав людей, сограждан;</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рассказывать о российских культурных и природных памятниках, о культурных и природных достопримечательностях своего региона;</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объяснять своими словами роль светской (гражданской) этики в становлении российской государственности;</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w:t>
      </w:r>
      <w:r w:rsidRPr="003C20D4">
        <w:rPr>
          <w:rFonts w:ascii="Times New Roman" w:hAnsi="Times New Roman" w:cs="Times New Roman"/>
          <w:color w:val="000000"/>
          <w:spacing w:val="-4"/>
          <w:sz w:val="24"/>
          <w:szCs w:val="24"/>
        </w:rPr>
        <w:t>приводить примеры нравственных поступков, совершаемых с использованием</w:t>
      </w:r>
      <w:r w:rsidRPr="003C20D4">
        <w:rPr>
          <w:rFonts w:ascii="Times New Roman" w:hAnsi="Times New Roman" w:cs="Times New Roman"/>
          <w:color w:val="000000"/>
          <w:sz w:val="24"/>
          <w:szCs w:val="24"/>
        </w:rPr>
        <w:t xml:space="preserve"> этических норм российской светской (гражданской) этики и внутренней установки личности поступать согласно своей совести;</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C20D4">
        <w:rPr>
          <w:rFonts w:ascii="Times New Roman" w:hAnsi="Times New Roman" w:cs="Times New Roman"/>
          <w:color w:val="000000"/>
          <w:sz w:val="24"/>
          <w:szCs w:val="24"/>
        </w:rPr>
        <w:t>многорелигиозного</w:t>
      </w:r>
      <w:proofErr w:type="spellEnd"/>
      <w:r w:rsidRPr="003C20D4">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06FBB" w:rsidRPr="003C20D4" w:rsidRDefault="00237E88">
      <w:pPr>
        <w:numPr>
          <w:ilvl w:val="0"/>
          <w:numId w:val="13"/>
        </w:numPr>
        <w:spacing w:after="0"/>
        <w:jc w:val="both"/>
        <w:rPr>
          <w:rFonts w:ascii="Times New Roman" w:hAnsi="Times New Roman" w:cs="Times New Roman"/>
          <w:sz w:val="24"/>
          <w:szCs w:val="24"/>
        </w:rPr>
      </w:pPr>
      <w:r w:rsidRPr="003C20D4">
        <w:rPr>
          <w:rFonts w:ascii="Times New Roman" w:hAnsi="Times New Roman" w:cs="Times New Roman"/>
          <w:color w:val="000000"/>
          <w:sz w:val="24"/>
          <w:szCs w:val="24"/>
        </w:rPr>
        <w:t>– выражать своими словами понимание человеческого достоинства, ценности человеческой жизни в российской светской (гражданской) этике.</w:t>
      </w:r>
    </w:p>
    <w:p w:rsidR="00006FBB" w:rsidRPr="006F70E7" w:rsidRDefault="00006FBB">
      <w:pPr>
        <w:spacing w:after="0" w:line="264" w:lineRule="auto"/>
        <w:ind w:left="120"/>
        <w:jc w:val="both"/>
      </w:pPr>
    </w:p>
    <w:p w:rsidR="00006FBB" w:rsidRPr="006F70E7" w:rsidRDefault="00006FBB">
      <w:pPr>
        <w:sectPr w:rsidR="00006FBB" w:rsidRPr="006F70E7">
          <w:pgSz w:w="11906" w:h="16383"/>
          <w:pgMar w:top="1134" w:right="850" w:bottom="1134" w:left="1701" w:header="720" w:footer="720" w:gutter="0"/>
          <w:cols w:space="720"/>
        </w:sectPr>
      </w:pPr>
    </w:p>
    <w:p w:rsidR="00006FBB" w:rsidRPr="006F70E7" w:rsidRDefault="00237E88">
      <w:pPr>
        <w:spacing w:after="0"/>
        <w:ind w:left="120"/>
      </w:pPr>
      <w:bookmarkStart w:id="10" w:name="block-62086845"/>
      <w:bookmarkStart w:id="11" w:name="block-62086856"/>
      <w:bookmarkEnd w:id="9"/>
      <w:bookmarkEnd w:id="10"/>
      <w:r w:rsidRPr="006F70E7">
        <w:rPr>
          <w:rFonts w:ascii="Times New Roman" w:hAnsi="Times New Roman"/>
          <w:b/>
          <w:color w:val="000000"/>
          <w:sz w:val="28"/>
        </w:rPr>
        <w:lastRenderedPageBreak/>
        <w:t xml:space="preserve">ТЕМАТИЧЕСКОЕ ПЛАНИРОВАНИЕ </w:t>
      </w:r>
    </w:p>
    <w:p w:rsidR="00006FBB" w:rsidRPr="006F70E7" w:rsidRDefault="00237E88">
      <w:pPr>
        <w:spacing w:after="0"/>
        <w:ind w:left="120"/>
      </w:pPr>
      <w:r w:rsidRPr="006F70E7">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006FBB">
        <w:trPr>
          <w:trHeight w:val="144"/>
          <w:tblCellSpacing w:w="20" w:type="nil"/>
        </w:trPr>
        <w:tc>
          <w:tcPr>
            <w:tcW w:w="407" w:type="dxa"/>
            <w:vMerge w:val="restart"/>
            <w:tcMar>
              <w:top w:w="50" w:type="dxa"/>
              <w:left w:w="100" w:type="dxa"/>
            </w:tcMar>
            <w:vAlign w:val="center"/>
          </w:tcPr>
          <w:p w:rsidR="00006FBB" w:rsidRDefault="00237E88">
            <w:pPr>
              <w:spacing w:after="0"/>
              <w:ind w:left="135"/>
            </w:pPr>
            <w:r>
              <w:rPr>
                <w:rFonts w:ascii="Times New Roman" w:hAnsi="Times New Roman"/>
                <w:b/>
                <w:color w:val="000000"/>
                <w:sz w:val="24"/>
              </w:rPr>
              <w:t xml:space="preserve">№ п/п </w:t>
            </w:r>
          </w:p>
          <w:p w:rsidR="00006FBB" w:rsidRDefault="00006FBB">
            <w:pPr>
              <w:spacing w:after="0"/>
              <w:ind w:left="135"/>
            </w:pPr>
          </w:p>
        </w:tc>
        <w:tc>
          <w:tcPr>
            <w:tcW w:w="4048" w:type="dxa"/>
            <w:vMerge w:val="restart"/>
            <w:tcMar>
              <w:top w:w="50" w:type="dxa"/>
              <w:left w:w="100" w:type="dxa"/>
            </w:tcMar>
            <w:vAlign w:val="center"/>
          </w:tcPr>
          <w:p w:rsidR="00006FBB" w:rsidRDefault="00237E88">
            <w:pPr>
              <w:spacing w:after="0"/>
              <w:ind w:left="135"/>
            </w:pPr>
            <w:r>
              <w:rPr>
                <w:rFonts w:ascii="Times New Roman" w:hAnsi="Times New Roman"/>
                <w:b/>
                <w:color w:val="000000"/>
                <w:sz w:val="24"/>
              </w:rPr>
              <w:t xml:space="preserve">Наименование разделов и тем программы </w:t>
            </w:r>
          </w:p>
          <w:p w:rsidR="00006FBB" w:rsidRDefault="00006FBB">
            <w:pPr>
              <w:spacing w:after="0"/>
              <w:ind w:left="135"/>
            </w:pPr>
          </w:p>
        </w:tc>
        <w:tc>
          <w:tcPr>
            <w:tcW w:w="0" w:type="auto"/>
            <w:gridSpan w:val="3"/>
            <w:tcMar>
              <w:top w:w="50" w:type="dxa"/>
              <w:left w:w="100" w:type="dxa"/>
            </w:tcMar>
            <w:vAlign w:val="center"/>
          </w:tcPr>
          <w:p w:rsidR="00006FBB" w:rsidRDefault="00237E88">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006FBB" w:rsidRDefault="00237E88">
            <w:pPr>
              <w:spacing w:after="0"/>
              <w:ind w:left="135"/>
            </w:pPr>
            <w:r>
              <w:rPr>
                <w:rFonts w:ascii="Times New Roman" w:hAnsi="Times New Roman"/>
                <w:b/>
                <w:color w:val="000000"/>
                <w:sz w:val="24"/>
              </w:rPr>
              <w:t xml:space="preserve">Электронные (цифровые) образовательные ресурсы </w:t>
            </w:r>
          </w:p>
          <w:p w:rsidR="00006FBB" w:rsidRDefault="00006FBB">
            <w:pPr>
              <w:spacing w:after="0"/>
              <w:ind w:left="135"/>
            </w:pPr>
          </w:p>
        </w:tc>
      </w:tr>
      <w:tr w:rsidR="00006FBB">
        <w:trPr>
          <w:trHeight w:val="144"/>
          <w:tblCellSpacing w:w="20" w:type="nil"/>
        </w:trPr>
        <w:tc>
          <w:tcPr>
            <w:tcW w:w="0" w:type="auto"/>
            <w:vMerge/>
            <w:tcBorders>
              <w:top w:val="nil"/>
            </w:tcBorders>
            <w:tcMar>
              <w:top w:w="50" w:type="dxa"/>
              <w:left w:w="100" w:type="dxa"/>
            </w:tcMar>
          </w:tcPr>
          <w:p w:rsidR="00006FBB" w:rsidRDefault="00006FBB"/>
        </w:tc>
        <w:tc>
          <w:tcPr>
            <w:tcW w:w="0" w:type="auto"/>
            <w:vMerge/>
            <w:tcBorders>
              <w:top w:val="nil"/>
            </w:tcBorders>
            <w:tcMar>
              <w:top w:w="50" w:type="dxa"/>
              <w:left w:w="100" w:type="dxa"/>
            </w:tcMar>
          </w:tcPr>
          <w:p w:rsidR="00006FBB" w:rsidRDefault="00006FBB"/>
        </w:tc>
        <w:tc>
          <w:tcPr>
            <w:tcW w:w="881" w:type="dxa"/>
            <w:tcMar>
              <w:top w:w="50" w:type="dxa"/>
              <w:left w:w="100" w:type="dxa"/>
            </w:tcMar>
            <w:vAlign w:val="center"/>
          </w:tcPr>
          <w:p w:rsidR="00006FBB" w:rsidRDefault="00237E88">
            <w:pPr>
              <w:spacing w:after="0"/>
              <w:ind w:left="135"/>
            </w:pPr>
            <w:r>
              <w:rPr>
                <w:rFonts w:ascii="Times New Roman" w:hAnsi="Times New Roman"/>
                <w:b/>
                <w:color w:val="000000"/>
                <w:sz w:val="24"/>
              </w:rPr>
              <w:t xml:space="preserve">Всего </w:t>
            </w:r>
          </w:p>
          <w:p w:rsidR="00006FBB" w:rsidRDefault="00006FBB">
            <w:pPr>
              <w:spacing w:after="0"/>
              <w:ind w:left="135"/>
            </w:pPr>
          </w:p>
        </w:tc>
        <w:tc>
          <w:tcPr>
            <w:tcW w:w="1588" w:type="dxa"/>
            <w:tcMar>
              <w:top w:w="50" w:type="dxa"/>
              <w:left w:w="100" w:type="dxa"/>
            </w:tcMar>
            <w:vAlign w:val="center"/>
          </w:tcPr>
          <w:p w:rsidR="00006FBB" w:rsidRDefault="00237E88">
            <w:pPr>
              <w:spacing w:after="0"/>
              <w:ind w:left="135"/>
            </w:pPr>
            <w:r>
              <w:rPr>
                <w:rFonts w:ascii="Times New Roman" w:hAnsi="Times New Roman"/>
                <w:b/>
                <w:color w:val="000000"/>
                <w:sz w:val="24"/>
              </w:rPr>
              <w:t xml:space="preserve">Контрольные работы </w:t>
            </w:r>
          </w:p>
          <w:p w:rsidR="00006FBB" w:rsidRDefault="00006FBB">
            <w:pPr>
              <w:spacing w:after="0"/>
              <w:ind w:left="135"/>
            </w:pPr>
          </w:p>
        </w:tc>
        <w:tc>
          <w:tcPr>
            <w:tcW w:w="1683" w:type="dxa"/>
            <w:tcMar>
              <w:top w:w="50" w:type="dxa"/>
              <w:left w:w="100" w:type="dxa"/>
            </w:tcMar>
            <w:vAlign w:val="center"/>
          </w:tcPr>
          <w:p w:rsidR="00006FBB" w:rsidRDefault="00237E88">
            <w:pPr>
              <w:spacing w:after="0"/>
              <w:ind w:left="135"/>
            </w:pPr>
            <w:r>
              <w:rPr>
                <w:rFonts w:ascii="Times New Roman" w:hAnsi="Times New Roman"/>
                <w:b/>
                <w:color w:val="000000"/>
                <w:sz w:val="24"/>
              </w:rPr>
              <w:t xml:space="preserve">Практические работы </w:t>
            </w:r>
          </w:p>
          <w:p w:rsidR="00006FBB" w:rsidRDefault="00006FBB">
            <w:pPr>
              <w:spacing w:after="0"/>
              <w:ind w:left="135"/>
            </w:pPr>
          </w:p>
        </w:tc>
        <w:tc>
          <w:tcPr>
            <w:tcW w:w="0" w:type="auto"/>
            <w:vMerge/>
            <w:tcBorders>
              <w:top w:val="nil"/>
            </w:tcBorders>
            <w:tcMar>
              <w:top w:w="50" w:type="dxa"/>
              <w:left w:w="100" w:type="dxa"/>
            </w:tcMar>
          </w:tcPr>
          <w:p w:rsidR="00006FBB" w:rsidRDefault="00006FBB"/>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t>1</w:t>
            </w:r>
          </w:p>
        </w:tc>
        <w:tc>
          <w:tcPr>
            <w:tcW w:w="4048" w:type="dxa"/>
            <w:tcMar>
              <w:top w:w="50" w:type="dxa"/>
              <w:left w:w="100" w:type="dxa"/>
            </w:tcMar>
            <w:vAlign w:val="center"/>
          </w:tcPr>
          <w:p w:rsidR="00006FBB" w:rsidRDefault="00237E88">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t>2</w:t>
            </w:r>
          </w:p>
        </w:tc>
        <w:tc>
          <w:tcPr>
            <w:tcW w:w="4048"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8 </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t>3</w:t>
            </w:r>
          </w:p>
        </w:tc>
        <w:tc>
          <w:tcPr>
            <w:tcW w:w="4048"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t>4</w:t>
            </w:r>
          </w:p>
        </w:tc>
        <w:tc>
          <w:tcPr>
            <w:tcW w:w="4048" w:type="dxa"/>
            <w:tcMar>
              <w:top w:w="50" w:type="dxa"/>
              <w:left w:w="100" w:type="dxa"/>
            </w:tcMar>
            <w:vAlign w:val="center"/>
          </w:tcPr>
          <w:p w:rsidR="00006FBB" w:rsidRDefault="00237E88">
            <w:pPr>
              <w:spacing w:after="0"/>
              <w:ind w:left="135"/>
            </w:pPr>
            <w:r w:rsidRPr="006F70E7">
              <w:rPr>
                <w:rFonts w:ascii="Times New Roman" w:hAnsi="Times New Roman"/>
                <w:color w:val="000000"/>
                <w:sz w:val="24"/>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t>5</w:t>
            </w:r>
          </w:p>
        </w:tc>
        <w:tc>
          <w:tcPr>
            <w:tcW w:w="4048"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Праздники как одна из форм исторической памяти</w:t>
            </w:r>
          </w:p>
        </w:tc>
        <w:tc>
          <w:tcPr>
            <w:tcW w:w="881"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t>6</w:t>
            </w:r>
          </w:p>
        </w:tc>
        <w:tc>
          <w:tcPr>
            <w:tcW w:w="4048"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Семейные ценности. Этика семейных отношений</w:t>
            </w:r>
          </w:p>
        </w:tc>
        <w:tc>
          <w:tcPr>
            <w:tcW w:w="881"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t>7</w:t>
            </w:r>
          </w:p>
        </w:tc>
        <w:tc>
          <w:tcPr>
            <w:tcW w:w="4048"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Трудовая мораль. Нравственные традиции предпринимательства</w:t>
            </w:r>
          </w:p>
        </w:tc>
        <w:tc>
          <w:tcPr>
            <w:tcW w:w="881"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t>8</w:t>
            </w:r>
          </w:p>
        </w:tc>
        <w:tc>
          <w:tcPr>
            <w:tcW w:w="4048" w:type="dxa"/>
            <w:tcMar>
              <w:top w:w="50" w:type="dxa"/>
              <w:left w:w="100" w:type="dxa"/>
            </w:tcMar>
            <w:vAlign w:val="center"/>
          </w:tcPr>
          <w:p w:rsidR="00006FBB" w:rsidRDefault="00237E88">
            <w:pPr>
              <w:spacing w:after="0"/>
              <w:ind w:left="135"/>
            </w:pPr>
            <w:r w:rsidRPr="006F70E7">
              <w:rPr>
                <w:rFonts w:ascii="Times New Roman" w:hAnsi="Times New Roman"/>
                <w:color w:val="000000"/>
                <w:sz w:val="24"/>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t>9</w:t>
            </w:r>
          </w:p>
        </w:tc>
        <w:tc>
          <w:tcPr>
            <w:tcW w:w="4048" w:type="dxa"/>
            <w:tcMar>
              <w:top w:w="50" w:type="dxa"/>
              <w:left w:w="100" w:type="dxa"/>
            </w:tcMar>
            <w:vAlign w:val="center"/>
          </w:tcPr>
          <w:p w:rsidR="00006FBB" w:rsidRDefault="00237E88">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006FBB" w:rsidRPr="003C20D4" w:rsidRDefault="003C20D4">
            <w:pPr>
              <w:spacing w:after="0"/>
              <w:ind w:left="135"/>
              <w:jc w:val="center"/>
            </w:pPr>
            <w:r>
              <w:rPr>
                <w:rFonts w:ascii="Times New Roman" w:hAnsi="Times New Roman"/>
                <w:color w:val="000000"/>
                <w:sz w:val="24"/>
              </w:rPr>
              <w:t xml:space="preserve"> 1</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407" w:type="dxa"/>
            <w:tcMar>
              <w:top w:w="50" w:type="dxa"/>
              <w:left w:w="100" w:type="dxa"/>
            </w:tcMar>
            <w:vAlign w:val="center"/>
          </w:tcPr>
          <w:p w:rsidR="00006FBB" w:rsidRDefault="00237E88">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006FBB" w:rsidRDefault="003C20D4">
            <w:pPr>
              <w:spacing w:after="0"/>
              <w:ind w:left="135"/>
              <w:jc w:val="center"/>
            </w:pPr>
            <w:r>
              <w:rPr>
                <w:rFonts w:ascii="Times New Roman" w:hAnsi="Times New Roman"/>
                <w:color w:val="000000"/>
                <w:sz w:val="24"/>
              </w:rPr>
              <w:t>1</w:t>
            </w:r>
          </w:p>
        </w:tc>
        <w:tc>
          <w:tcPr>
            <w:tcW w:w="1588" w:type="dxa"/>
            <w:tcMar>
              <w:top w:w="50" w:type="dxa"/>
              <w:left w:w="100" w:type="dxa"/>
            </w:tcMar>
            <w:vAlign w:val="center"/>
          </w:tcPr>
          <w:p w:rsidR="00006FBB" w:rsidRDefault="00006FBB">
            <w:pPr>
              <w:spacing w:after="0"/>
              <w:ind w:left="135"/>
              <w:jc w:val="center"/>
            </w:pPr>
          </w:p>
        </w:tc>
        <w:tc>
          <w:tcPr>
            <w:tcW w:w="1683" w:type="dxa"/>
            <w:tcMar>
              <w:top w:w="50" w:type="dxa"/>
              <w:left w:w="100" w:type="dxa"/>
            </w:tcMar>
            <w:vAlign w:val="center"/>
          </w:tcPr>
          <w:p w:rsidR="00006FBB" w:rsidRDefault="00006FBB">
            <w:pPr>
              <w:spacing w:after="0"/>
              <w:ind w:left="135"/>
              <w:jc w:val="center"/>
            </w:pPr>
          </w:p>
        </w:tc>
        <w:tc>
          <w:tcPr>
            <w:tcW w:w="2379" w:type="dxa"/>
            <w:tcMar>
              <w:top w:w="50" w:type="dxa"/>
              <w:left w:w="100" w:type="dxa"/>
            </w:tcMar>
            <w:vAlign w:val="center"/>
          </w:tcPr>
          <w:p w:rsidR="00006FBB" w:rsidRDefault="00006FBB">
            <w:pPr>
              <w:spacing w:after="0"/>
              <w:ind w:left="135"/>
            </w:pPr>
          </w:p>
        </w:tc>
      </w:tr>
      <w:tr w:rsidR="00006FBB">
        <w:trPr>
          <w:trHeight w:val="144"/>
          <w:tblCellSpacing w:w="20" w:type="nil"/>
        </w:trPr>
        <w:tc>
          <w:tcPr>
            <w:tcW w:w="0" w:type="auto"/>
            <w:gridSpan w:val="2"/>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006FBB" w:rsidRDefault="003C20D4">
            <w:pPr>
              <w:spacing w:after="0"/>
              <w:ind w:left="135"/>
              <w:jc w:val="center"/>
            </w:pPr>
            <w:r>
              <w:rPr>
                <w:rFonts w:ascii="Times New Roman" w:hAnsi="Times New Roman"/>
                <w:color w:val="000000"/>
                <w:sz w:val="24"/>
              </w:rPr>
              <w:t>32</w:t>
            </w:r>
          </w:p>
        </w:tc>
        <w:tc>
          <w:tcPr>
            <w:tcW w:w="1588"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006FBB" w:rsidRDefault="00006FBB"/>
        </w:tc>
      </w:tr>
    </w:tbl>
    <w:p w:rsidR="00006FBB" w:rsidRDefault="00006FBB">
      <w:pPr>
        <w:sectPr w:rsidR="00006FBB">
          <w:pgSz w:w="16383" w:h="11906" w:orient="landscape"/>
          <w:pgMar w:top="1134" w:right="850" w:bottom="1134" w:left="1701" w:header="720" w:footer="720" w:gutter="0"/>
          <w:cols w:space="720"/>
        </w:sectPr>
      </w:pPr>
    </w:p>
    <w:p w:rsidR="00006FBB" w:rsidRDefault="00237E88">
      <w:pPr>
        <w:spacing w:after="0"/>
        <w:ind w:left="120"/>
      </w:pPr>
      <w:bookmarkStart w:id="12" w:name="block-62086851"/>
      <w:bookmarkEnd w:id="11"/>
      <w:r>
        <w:rPr>
          <w:rFonts w:ascii="Times New Roman" w:hAnsi="Times New Roman"/>
          <w:b/>
          <w:color w:val="000000"/>
          <w:sz w:val="28"/>
        </w:rPr>
        <w:lastRenderedPageBreak/>
        <w:t xml:space="preserve"> ПОУРОЧНОЕ ПЛАНИРОВАНИЕ </w:t>
      </w:r>
    </w:p>
    <w:p w:rsidR="00006FBB" w:rsidRDefault="00237E8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24"/>
        <w:gridCol w:w="3571"/>
        <w:gridCol w:w="1134"/>
        <w:gridCol w:w="1842"/>
        <w:gridCol w:w="1276"/>
        <w:gridCol w:w="3072"/>
        <w:gridCol w:w="2221"/>
      </w:tblGrid>
      <w:tr w:rsidR="00006FBB" w:rsidTr="003C20D4">
        <w:trPr>
          <w:trHeight w:val="144"/>
          <w:tblCellSpacing w:w="20" w:type="nil"/>
        </w:trPr>
        <w:tc>
          <w:tcPr>
            <w:tcW w:w="924" w:type="dxa"/>
            <w:vMerge w:val="restart"/>
            <w:tcMar>
              <w:top w:w="50" w:type="dxa"/>
              <w:left w:w="100" w:type="dxa"/>
            </w:tcMar>
            <w:vAlign w:val="center"/>
          </w:tcPr>
          <w:p w:rsidR="00006FBB" w:rsidRDefault="00237E88">
            <w:pPr>
              <w:spacing w:after="0"/>
              <w:ind w:left="135"/>
            </w:pPr>
            <w:r>
              <w:rPr>
                <w:rFonts w:ascii="Times New Roman" w:hAnsi="Times New Roman"/>
                <w:b/>
                <w:color w:val="000000"/>
                <w:sz w:val="24"/>
              </w:rPr>
              <w:t xml:space="preserve">№ п/п </w:t>
            </w:r>
          </w:p>
          <w:p w:rsidR="00006FBB" w:rsidRDefault="00006FBB">
            <w:pPr>
              <w:spacing w:after="0"/>
              <w:ind w:left="135"/>
            </w:pPr>
          </w:p>
        </w:tc>
        <w:tc>
          <w:tcPr>
            <w:tcW w:w="3571" w:type="dxa"/>
            <w:vMerge w:val="restart"/>
            <w:tcMar>
              <w:top w:w="50" w:type="dxa"/>
              <w:left w:w="100" w:type="dxa"/>
            </w:tcMar>
            <w:vAlign w:val="center"/>
          </w:tcPr>
          <w:p w:rsidR="00006FBB" w:rsidRDefault="00237E88">
            <w:pPr>
              <w:spacing w:after="0"/>
              <w:ind w:left="135"/>
            </w:pPr>
            <w:r>
              <w:rPr>
                <w:rFonts w:ascii="Times New Roman" w:hAnsi="Times New Roman"/>
                <w:b/>
                <w:color w:val="000000"/>
                <w:sz w:val="24"/>
              </w:rPr>
              <w:t xml:space="preserve">Тема урока </w:t>
            </w:r>
          </w:p>
          <w:p w:rsidR="00006FBB" w:rsidRDefault="00006FBB">
            <w:pPr>
              <w:spacing w:after="0"/>
              <w:ind w:left="135"/>
            </w:pPr>
          </w:p>
        </w:tc>
        <w:tc>
          <w:tcPr>
            <w:tcW w:w="4252" w:type="dxa"/>
            <w:gridSpan w:val="3"/>
            <w:tcMar>
              <w:top w:w="50" w:type="dxa"/>
              <w:left w:w="100" w:type="dxa"/>
            </w:tcMar>
            <w:vAlign w:val="center"/>
          </w:tcPr>
          <w:p w:rsidR="00006FBB" w:rsidRDefault="00237E88">
            <w:pPr>
              <w:spacing w:after="0"/>
            </w:pPr>
            <w:r>
              <w:rPr>
                <w:rFonts w:ascii="Times New Roman" w:hAnsi="Times New Roman"/>
                <w:b/>
                <w:color w:val="000000"/>
                <w:sz w:val="24"/>
              </w:rPr>
              <w:t>Количество часов</w:t>
            </w:r>
          </w:p>
        </w:tc>
        <w:tc>
          <w:tcPr>
            <w:tcW w:w="3072" w:type="dxa"/>
            <w:vMerge w:val="restart"/>
            <w:tcMar>
              <w:top w:w="50" w:type="dxa"/>
              <w:left w:w="100" w:type="dxa"/>
            </w:tcMar>
            <w:vAlign w:val="center"/>
          </w:tcPr>
          <w:p w:rsidR="00006FBB" w:rsidRDefault="00237E88">
            <w:pPr>
              <w:spacing w:after="0"/>
              <w:ind w:left="135"/>
            </w:pPr>
            <w:r>
              <w:rPr>
                <w:rFonts w:ascii="Times New Roman" w:hAnsi="Times New Roman"/>
                <w:b/>
                <w:color w:val="000000"/>
                <w:sz w:val="24"/>
              </w:rPr>
              <w:t xml:space="preserve">Дата изучения </w:t>
            </w:r>
          </w:p>
          <w:p w:rsidR="00006FBB" w:rsidRDefault="00006FBB">
            <w:pPr>
              <w:spacing w:after="0"/>
              <w:ind w:left="135"/>
            </w:pPr>
          </w:p>
        </w:tc>
        <w:tc>
          <w:tcPr>
            <w:tcW w:w="2221" w:type="dxa"/>
            <w:vMerge w:val="restart"/>
            <w:tcMar>
              <w:top w:w="50" w:type="dxa"/>
              <w:left w:w="100" w:type="dxa"/>
            </w:tcMar>
            <w:vAlign w:val="center"/>
          </w:tcPr>
          <w:p w:rsidR="00006FBB" w:rsidRDefault="00237E88">
            <w:pPr>
              <w:spacing w:after="0"/>
              <w:ind w:left="135"/>
            </w:pPr>
            <w:r>
              <w:rPr>
                <w:rFonts w:ascii="Times New Roman" w:hAnsi="Times New Roman"/>
                <w:b/>
                <w:color w:val="000000"/>
                <w:sz w:val="24"/>
              </w:rPr>
              <w:t xml:space="preserve">Электронные цифровые образовательные ресурсы </w:t>
            </w:r>
          </w:p>
          <w:p w:rsidR="00006FBB" w:rsidRDefault="00006FBB">
            <w:pPr>
              <w:spacing w:after="0"/>
              <w:ind w:left="135"/>
            </w:pPr>
          </w:p>
        </w:tc>
      </w:tr>
      <w:tr w:rsidR="00006FBB" w:rsidTr="003C20D4">
        <w:trPr>
          <w:trHeight w:val="144"/>
          <w:tblCellSpacing w:w="20" w:type="nil"/>
        </w:trPr>
        <w:tc>
          <w:tcPr>
            <w:tcW w:w="924" w:type="dxa"/>
            <w:vMerge/>
            <w:tcBorders>
              <w:top w:val="nil"/>
            </w:tcBorders>
            <w:tcMar>
              <w:top w:w="50" w:type="dxa"/>
              <w:left w:w="100" w:type="dxa"/>
            </w:tcMar>
          </w:tcPr>
          <w:p w:rsidR="00006FBB" w:rsidRDefault="00006FBB"/>
        </w:tc>
        <w:tc>
          <w:tcPr>
            <w:tcW w:w="3571" w:type="dxa"/>
            <w:vMerge/>
            <w:tcBorders>
              <w:top w:val="nil"/>
            </w:tcBorders>
            <w:tcMar>
              <w:top w:w="50" w:type="dxa"/>
              <w:left w:w="100" w:type="dxa"/>
            </w:tcMar>
          </w:tcPr>
          <w:p w:rsidR="00006FBB" w:rsidRDefault="00006FBB"/>
        </w:tc>
        <w:tc>
          <w:tcPr>
            <w:tcW w:w="1134" w:type="dxa"/>
            <w:tcMar>
              <w:top w:w="50" w:type="dxa"/>
              <w:left w:w="100" w:type="dxa"/>
            </w:tcMar>
            <w:vAlign w:val="center"/>
          </w:tcPr>
          <w:p w:rsidR="00006FBB" w:rsidRDefault="00237E88">
            <w:pPr>
              <w:spacing w:after="0"/>
              <w:ind w:left="135"/>
            </w:pPr>
            <w:r>
              <w:rPr>
                <w:rFonts w:ascii="Times New Roman" w:hAnsi="Times New Roman"/>
                <w:b/>
                <w:color w:val="000000"/>
                <w:sz w:val="24"/>
              </w:rPr>
              <w:t xml:space="preserve">Всего </w:t>
            </w:r>
          </w:p>
          <w:p w:rsidR="00006FBB" w:rsidRDefault="00006FBB">
            <w:pPr>
              <w:spacing w:after="0"/>
              <w:ind w:left="135"/>
            </w:pPr>
          </w:p>
        </w:tc>
        <w:tc>
          <w:tcPr>
            <w:tcW w:w="1842" w:type="dxa"/>
            <w:tcMar>
              <w:top w:w="50" w:type="dxa"/>
              <w:left w:w="100" w:type="dxa"/>
            </w:tcMar>
            <w:vAlign w:val="center"/>
          </w:tcPr>
          <w:p w:rsidR="00006FBB" w:rsidRDefault="00237E88">
            <w:pPr>
              <w:spacing w:after="0"/>
              <w:ind w:left="135"/>
            </w:pPr>
            <w:r>
              <w:rPr>
                <w:rFonts w:ascii="Times New Roman" w:hAnsi="Times New Roman"/>
                <w:b/>
                <w:color w:val="000000"/>
                <w:sz w:val="24"/>
              </w:rPr>
              <w:t xml:space="preserve">Контрольные работы </w:t>
            </w:r>
          </w:p>
          <w:p w:rsidR="00006FBB" w:rsidRDefault="00006FBB">
            <w:pPr>
              <w:spacing w:after="0"/>
              <w:ind w:left="135"/>
            </w:pPr>
          </w:p>
        </w:tc>
        <w:tc>
          <w:tcPr>
            <w:tcW w:w="1276" w:type="dxa"/>
            <w:tcMar>
              <w:top w:w="50" w:type="dxa"/>
              <w:left w:w="100" w:type="dxa"/>
            </w:tcMar>
            <w:vAlign w:val="center"/>
          </w:tcPr>
          <w:p w:rsidR="00006FBB" w:rsidRDefault="00237E88">
            <w:pPr>
              <w:spacing w:after="0"/>
              <w:ind w:left="135"/>
            </w:pPr>
            <w:r>
              <w:rPr>
                <w:rFonts w:ascii="Times New Roman" w:hAnsi="Times New Roman"/>
                <w:b/>
                <w:color w:val="000000"/>
                <w:sz w:val="24"/>
              </w:rPr>
              <w:t xml:space="preserve">Практические работы </w:t>
            </w:r>
          </w:p>
          <w:p w:rsidR="00006FBB" w:rsidRDefault="00006FBB">
            <w:pPr>
              <w:spacing w:after="0"/>
              <w:ind w:left="135"/>
            </w:pPr>
          </w:p>
        </w:tc>
        <w:tc>
          <w:tcPr>
            <w:tcW w:w="3072" w:type="dxa"/>
            <w:vMerge/>
            <w:tcBorders>
              <w:top w:val="nil"/>
            </w:tcBorders>
            <w:tcMar>
              <w:top w:w="50" w:type="dxa"/>
              <w:left w:w="100" w:type="dxa"/>
            </w:tcMar>
          </w:tcPr>
          <w:p w:rsidR="00006FBB" w:rsidRDefault="00006FBB"/>
        </w:tc>
        <w:tc>
          <w:tcPr>
            <w:tcW w:w="2221" w:type="dxa"/>
            <w:vMerge/>
            <w:tcBorders>
              <w:top w:val="nil"/>
            </w:tcBorders>
            <w:tcMar>
              <w:top w:w="50" w:type="dxa"/>
              <w:left w:w="100" w:type="dxa"/>
            </w:tcMar>
          </w:tcPr>
          <w:p w:rsidR="00006FBB" w:rsidRDefault="00006FBB"/>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Этика - наука о нравственной жизни человека</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w:t>
            </w:r>
          </w:p>
        </w:tc>
        <w:tc>
          <w:tcPr>
            <w:tcW w:w="3571" w:type="dxa"/>
            <w:tcMar>
              <w:top w:w="50" w:type="dxa"/>
              <w:left w:w="100" w:type="dxa"/>
            </w:tcMar>
            <w:vAlign w:val="center"/>
          </w:tcPr>
          <w:p w:rsidR="00006FBB" w:rsidRPr="006F70E7" w:rsidRDefault="00237E88">
            <w:pPr>
              <w:spacing w:after="0"/>
              <w:ind w:left="135"/>
            </w:pPr>
            <w:proofErr w:type="gramStart"/>
            <w:r w:rsidRPr="006F70E7">
              <w:rPr>
                <w:rFonts w:ascii="Times New Roman" w:hAnsi="Times New Roman"/>
                <w:color w:val="000000"/>
                <w:sz w:val="24"/>
              </w:rPr>
              <w:t>Добрым жить на белом свете веселее</w:t>
            </w:r>
            <w:proofErr w:type="gramEnd"/>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3</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Правила общения для всех</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4</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От добрых правил - добрые слова и поступки</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5</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Каждый интересен</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6</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Премудрости этикета</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7</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Красота этикета</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8</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Школьные и домашние правила этикета</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9</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Чистый ручеек нашей речи</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10</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В развитии добрых чувств - творение души</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11</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Природа - волшебные двери к добру и доверию</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12</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Чувство Родины</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13</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Предками данная мудрость народная</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lastRenderedPageBreak/>
              <w:t>14</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Чтобы быть коллективом</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15</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Коллектив начинается с меня. Мой класс - мои друзья</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16</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Защита проектов</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17</w:t>
            </w:r>
          </w:p>
        </w:tc>
        <w:tc>
          <w:tcPr>
            <w:tcW w:w="3571" w:type="dxa"/>
            <w:tcMar>
              <w:top w:w="50" w:type="dxa"/>
              <w:left w:w="100" w:type="dxa"/>
            </w:tcMar>
            <w:vAlign w:val="center"/>
          </w:tcPr>
          <w:p w:rsidR="00006FBB" w:rsidRPr="006F70E7" w:rsidRDefault="00237E88">
            <w:pPr>
              <w:spacing w:after="0"/>
              <w:ind w:left="135"/>
            </w:pPr>
            <w:proofErr w:type="gramStart"/>
            <w:r w:rsidRPr="006F70E7">
              <w:rPr>
                <w:rFonts w:ascii="Times New Roman" w:hAnsi="Times New Roman"/>
                <w:color w:val="000000"/>
                <w:sz w:val="24"/>
              </w:rPr>
              <w:t>Ежели</w:t>
            </w:r>
            <w:proofErr w:type="gramEnd"/>
            <w:r w:rsidRPr="006F70E7">
              <w:rPr>
                <w:rFonts w:ascii="Times New Roman" w:hAnsi="Times New Roman"/>
                <w:color w:val="000000"/>
                <w:sz w:val="24"/>
              </w:rPr>
              <w:t xml:space="preserve"> душевны вы и к этике не глухи</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18</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Жизнь священна</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19</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Человек рожден для добра</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20</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О милосердии</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21</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Жить во благо себе и другим</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22</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Государство и мораль гражданина</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23</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Достойно жить среди людей</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24</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Уметь понять и простить</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25</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Простая этика поступков</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30.03.2026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26</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Общение и источники преодоления обид</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27</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Нравственные традиции предпринимательства</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28</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Праздники как одна из форм исторической памяти</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29</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Действие с приставкой "со-"</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30</w:t>
            </w:r>
          </w:p>
        </w:tc>
        <w:tc>
          <w:tcPr>
            <w:tcW w:w="3571" w:type="dxa"/>
            <w:tcMar>
              <w:top w:w="50" w:type="dxa"/>
              <w:left w:w="100" w:type="dxa"/>
            </w:tcMar>
            <w:vAlign w:val="center"/>
          </w:tcPr>
          <w:p w:rsidR="00006FBB" w:rsidRDefault="00237E88">
            <w:pPr>
              <w:spacing w:after="0"/>
              <w:ind w:left="135"/>
            </w:pPr>
            <w:r>
              <w:rPr>
                <w:rFonts w:ascii="Times New Roman" w:hAnsi="Times New Roman"/>
                <w:color w:val="000000"/>
                <w:sz w:val="24"/>
              </w:rPr>
              <w:t>С чего начинается Родина</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31</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В тебе рождается патриот и гражданин</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924" w:type="dxa"/>
            <w:tcMar>
              <w:top w:w="50" w:type="dxa"/>
              <w:left w:w="100" w:type="dxa"/>
            </w:tcMar>
            <w:vAlign w:val="center"/>
          </w:tcPr>
          <w:p w:rsidR="00006FBB" w:rsidRDefault="00237E88">
            <w:pPr>
              <w:spacing w:after="0"/>
            </w:pPr>
            <w:r>
              <w:rPr>
                <w:rFonts w:ascii="Times New Roman" w:hAnsi="Times New Roman"/>
                <w:color w:val="000000"/>
                <w:sz w:val="24"/>
              </w:rPr>
              <w:t>32</w:t>
            </w:r>
          </w:p>
        </w:tc>
        <w:tc>
          <w:tcPr>
            <w:tcW w:w="3571" w:type="dxa"/>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t>Человек - чело века</w:t>
            </w:r>
          </w:p>
          <w:p w:rsidR="00006FBB" w:rsidRPr="006F70E7" w:rsidRDefault="00237E88">
            <w:pPr>
              <w:spacing w:after="0"/>
              <w:ind w:left="135"/>
            </w:pPr>
            <w:r w:rsidRPr="006F70E7">
              <w:rPr>
                <w:rFonts w:ascii="Times New Roman" w:hAnsi="Times New Roman"/>
                <w:color w:val="000000"/>
                <w:sz w:val="24"/>
              </w:rPr>
              <w:t>Защита проектов</w:t>
            </w:r>
          </w:p>
        </w:tc>
        <w:tc>
          <w:tcPr>
            <w:tcW w:w="1134"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006FBB" w:rsidRDefault="00006FBB">
            <w:pPr>
              <w:spacing w:after="0"/>
              <w:ind w:left="135"/>
              <w:jc w:val="center"/>
            </w:pPr>
          </w:p>
        </w:tc>
        <w:tc>
          <w:tcPr>
            <w:tcW w:w="1276" w:type="dxa"/>
            <w:tcMar>
              <w:top w:w="50" w:type="dxa"/>
              <w:left w:w="100" w:type="dxa"/>
            </w:tcMar>
            <w:vAlign w:val="center"/>
          </w:tcPr>
          <w:p w:rsidR="00006FBB" w:rsidRDefault="00006FBB">
            <w:pPr>
              <w:spacing w:after="0"/>
              <w:ind w:left="135"/>
              <w:jc w:val="center"/>
            </w:pPr>
          </w:p>
        </w:tc>
        <w:tc>
          <w:tcPr>
            <w:tcW w:w="3072" w:type="dxa"/>
            <w:tcMar>
              <w:top w:w="50" w:type="dxa"/>
              <w:left w:w="100" w:type="dxa"/>
            </w:tcMar>
            <w:vAlign w:val="center"/>
          </w:tcPr>
          <w:p w:rsidR="00006FBB" w:rsidRDefault="00237E88">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006FBB" w:rsidRDefault="00006FBB">
            <w:pPr>
              <w:spacing w:after="0"/>
              <w:ind w:left="135"/>
            </w:pPr>
          </w:p>
        </w:tc>
      </w:tr>
      <w:tr w:rsidR="00006FBB" w:rsidTr="003C20D4">
        <w:trPr>
          <w:trHeight w:val="144"/>
          <w:tblCellSpacing w:w="20" w:type="nil"/>
        </w:trPr>
        <w:tc>
          <w:tcPr>
            <w:tcW w:w="4495" w:type="dxa"/>
            <w:gridSpan w:val="2"/>
            <w:tcMar>
              <w:top w:w="50" w:type="dxa"/>
              <w:left w:w="100" w:type="dxa"/>
            </w:tcMar>
            <w:vAlign w:val="center"/>
          </w:tcPr>
          <w:p w:rsidR="00006FBB" w:rsidRPr="006F70E7" w:rsidRDefault="00237E88">
            <w:pPr>
              <w:spacing w:after="0"/>
              <w:ind w:left="135"/>
            </w:pPr>
            <w:r w:rsidRPr="006F70E7">
              <w:rPr>
                <w:rFonts w:ascii="Times New Roman" w:hAnsi="Times New Roman"/>
                <w:color w:val="000000"/>
                <w:sz w:val="24"/>
              </w:rPr>
              <w:lastRenderedPageBreak/>
              <w:t>ОБЩЕЕ КОЛИЧЕСТВО ЧАСОВ ПО ПРОГРАММЕ</w:t>
            </w:r>
          </w:p>
        </w:tc>
        <w:tc>
          <w:tcPr>
            <w:tcW w:w="1134" w:type="dxa"/>
            <w:tcMar>
              <w:top w:w="50" w:type="dxa"/>
              <w:left w:w="100" w:type="dxa"/>
            </w:tcMar>
            <w:vAlign w:val="center"/>
          </w:tcPr>
          <w:p w:rsidR="00006FBB" w:rsidRDefault="00237E88" w:rsidP="003C20D4">
            <w:pPr>
              <w:spacing w:after="0"/>
              <w:ind w:left="135"/>
              <w:jc w:val="center"/>
            </w:pPr>
            <w:r>
              <w:rPr>
                <w:rFonts w:ascii="Times New Roman" w:hAnsi="Times New Roman"/>
                <w:color w:val="000000"/>
                <w:sz w:val="24"/>
              </w:rPr>
              <w:t>3</w:t>
            </w:r>
            <w:r w:rsidR="003C20D4">
              <w:rPr>
                <w:rFonts w:ascii="Times New Roman" w:hAnsi="Times New Roman"/>
                <w:color w:val="000000"/>
                <w:sz w:val="24"/>
              </w:rPr>
              <w:t>2</w:t>
            </w:r>
          </w:p>
        </w:tc>
        <w:tc>
          <w:tcPr>
            <w:tcW w:w="1842"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006FBB" w:rsidRDefault="00237E88">
            <w:pPr>
              <w:spacing w:after="0"/>
              <w:ind w:left="135"/>
              <w:jc w:val="center"/>
            </w:pPr>
            <w:r>
              <w:rPr>
                <w:rFonts w:ascii="Times New Roman" w:hAnsi="Times New Roman"/>
                <w:color w:val="000000"/>
                <w:sz w:val="24"/>
              </w:rPr>
              <w:t xml:space="preserve"> 0 </w:t>
            </w:r>
          </w:p>
        </w:tc>
        <w:tc>
          <w:tcPr>
            <w:tcW w:w="5293" w:type="dxa"/>
            <w:gridSpan w:val="2"/>
            <w:tcMar>
              <w:top w:w="50" w:type="dxa"/>
              <w:left w:w="100" w:type="dxa"/>
            </w:tcMar>
            <w:vAlign w:val="center"/>
          </w:tcPr>
          <w:p w:rsidR="00006FBB" w:rsidRDefault="00006FBB"/>
        </w:tc>
      </w:tr>
    </w:tbl>
    <w:p w:rsidR="00006FBB" w:rsidRDefault="00006FBB">
      <w:pPr>
        <w:sectPr w:rsidR="00006FBB">
          <w:pgSz w:w="16383" w:h="11906" w:orient="landscape"/>
          <w:pgMar w:top="1134" w:right="850" w:bottom="1134" w:left="1701" w:header="720" w:footer="720" w:gutter="0"/>
          <w:cols w:space="720"/>
        </w:sectPr>
      </w:pPr>
    </w:p>
    <w:p w:rsidR="00006FBB" w:rsidRDefault="00237E88">
      <w:pPr>
        <w:spacing w:after="0"/>
        <w:ind w:left="120"/>
      </w:pPr>
      <w:bookmarkStart w:id="13" w:name="block-62086847"/>
      <w:bookmarkEnd w:id="12"/>
      <w:r>
        <w:rPr>
          <w:rFonts w:ascii="Times New Roman" w:hAnsi="Times New Roman"/>
          <w:b/>
          <w:color w:val="000000"/>
          <w:sz w:val="28"/>
        </w:rPr>
        <w:lastRenderedPageBreak/>
        <w:t>УЧЕБНО-МЕТОДИЧЕСКОЕ ОБЕСПЕЧЕНИЕ ОБРАЗОВАТЕЛЬНОГО ПРОЦЕССА</w:t>
      </w:r>
    </w:p>
    <w:p w:rsidR="00006FBB" w:rsidRDefault="00237E88">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3B050A" w:rsidRPr="00AF022F" w:rsidRDefault="003B050A" w:rsidP="003B050A">
      <w:pPr>
        <w:spacing w:after="0" w:line="480" w:lineRule="auto"/>
        <w:ind w:left="120"/>
        <w:rPr>
          <w:rFonts w:ascii="Times New Roman" w:hAnsi="Times New Roman" w:cs="Times New Roman"/>
          <w:sz w:val="28"/>
        </w:rPr>
      </w:pPr>
      <w:proofErr w:type="spellStart"/>
      <w:r w:rsidRPr="00AF022F">
        <w:rPr>
          <w:rFonts w:ascii="Times New Roman" w:hAnsi="Times New Roman" w:cs="Times New Roman"/>
          <w:sz w:val="28"/>
        </w:rPr>
        <w:t>А.И.Шемшурина</w:t>
      </w:r>
      <w:proofErr w:type="spellEnd"/>
      <w:r w:rsidRPr="00AF022F">
        <w:rPr>
          <w:rFonts w:ascii="Times New Roman" w:hAnsi="Times New Roman" w:cs="Times New Roman"/>
          <w:sz w:val="28"/>
        </w:rPr>
        <w:t xml:space="preserve"> учебник «Основы светской этики» 4 класс издательство «Просвещение» Москва 2023 год</w:t>
      </w:r>
    </w:p>
    <w:p w:rsidR="003B050A" w:rsidRPr="003B050A" w:rsidRDefault="003B050A">
      <w:pPr>
        <w:spacing w:after="0" w:line="480" w:lineRule="auto"/>
        <w:ind w:left="120"/>
      </w:pPr>
    </w:p>
    <w:p w:rsidR="00006FBB" w:rsidRPr="003B050A" w:rsidRDefault="00006FBB">
      <w:pPr>
        <w:spacing w:after="0" w:line="480" w:lineRule="auto"/>
        <w:ind w:left="120"/>
      </w:pPr>
    </w:p>
    <w:p w:rsidR="00006FBB" w:rsidRPr="002E603F" w:rsidRDefault="00237E88">
      <w:pPr>
        <w:spacing w:after="0" w:line="480" w:lineRule="auto"/>
        <w:ind w:left="120"/>
      </w:pPr>
      <w:r w:rsidRPr="002E603F">
        <w:rPr>
          <w:rFonts w:ascii="Times New Roman" w:hAnsi="Times New Roman"/>
          <w:b/>
          <w:color w:val="000000"/>
          <w:sz w:val="28"/>
        </w:rPr>
        <w:t>МЕТОДИЧЕСКИЕ МАТЕРИАЛЫ ДЛЯ УЧИТЕЛЯ</w:t>
      </w:r>
    </w:p>
    <w:p w:rsidR="00AF78D0" w:rsidRPr="00AF022F" w:rsidRDefault="00AF78D0" w:rsidP="00AF78D0">
      <w:pPr>
        <w:spacing w:after="0" w:line="480" w:lineRule="auto"/>
        <w:ind w:left="120"/>
        <w:rPr>
          <w:rFonts w:ascii="Times New Roman" w:hAnsi="Times New Roman" w:cs="Times New Roman"/>
          <w:sz w:val="28"/>
        </w:rPr>
      </w:pPr>
      <w:r w:rsidRPr="00AF78D0">
        <w:rPr>
          <w:rFonts w:ascii="Times New Roman" w:hAnsi="Times New Roman" w:cs="Times New Roman"/>
          <w:sz w:val="28"/>
        </w:rPr>
        <w:t>Методическое пособие</w:t>
      </w:r>
      <w:r w:rsidRPr="00AF022F">
        <w:rPr>
          <w:rFonts w:ascii="Times New Roman" w:hAnsi="Times New Roman" w:cs="Times New Roman"/>
          <w:sz w:val="28"/>
        </w:rPr>
        <w:t>А.И.Шемшурина</w:t>
      </w:r>
      <w:r>
        <w:rPr>
          <w:rFonts w:ascii="Times New Roman" w:hAnsi="Times New Roman" w:cs="Times New Roman"/>
          <w:sz w:val="28"/>
        </w:rPr>
        <w:t>,</w:t>
      </w:r>
      <w:r w:rsidRPr="00AF022F">
        <w:rPr>
          <w:rFonts w:ascii="Times New Roman" w:hAnsi="Times New Roman" w:cs="Times New Roman"/>
          <w:sz w:val="28"/>
        </w:rPr>
        <w:t>4 класс издательство «Просвещение» Москва 2023 год</w:t>
      </w:r>
    </w:p>
    <w:p w:rsidR="00006FBB" w:rsidRPr="002E603F" w:rsidRDefault="00006FBB">
      <w:pPr>
        <w:spacing w:after="0" w:line="480" w:lineRule="auto"/>
        <w:ind w:left="120"/>
      </w:pPr>
    </w:p>
    <w:p w:rsidR="00006FBB" w:rsidRPr="002E603F" w:rsidRDefault="00006FBB">
      <w:pPr>
        <w:spacing w:after="0"/>
        <w:ind w:left="120"/>
      </w:pPr>
    </w:p>
    <w:p w:rsidR="00006FBB" w:rsidRPr="006F70E7" w:rsidRDefault="00237E88">
      <w:pPr>
        <w:spacing w:after="0" w:line="480" w:lineRule="auto"/>
        <w:ind w:left="120"/>
      </w:pPr>
      <w:r w:rsidRPr="006F70E7">
        <w:rPr>
          <w:rFonts w:ascii="Times New Roman" w:hAnsi="Times New Roman"/>
          <w:b/>
          <w:color w:val="000000"/>
          <w:sz w:val="28"/>
        </w:rPr>
        <w:t>ЦИФРОВЫЕ ОБРАЗОВАТЕЛЬНЫЕ РЕСУРСЫ И РЕСУРСЫ СЕТИ ИНТЕРНЕТ</w:t>
      </w:r>
    </w:p>
    <w:p w:rsidR="00006FBB" w:rsidRPr="00AF78D0" w:rsidRDefault="00AF78D0">
      <w:pPr>
        <w:spacing w:after="0" w:line="480" w:lineRule="auto"/>
        <w:ind w:left="120"/>
        <w:rPr>
          <w:rFonts w:ascii="Times New Roman" w:hAnsi="Times New Roman" w:cs="Times New Roman"/>
          <w:sz w:val="28"/>
        </w:rPr>
      </w:pPr>
      <w:r w:rsidRPr="00AF78D0">
        <w:rPr>
          <w:rFonts w:ascii="Times New Roman" w:hAnsi="Times New Roman" w:cs="Times New Roman"/>
          <w:sz w:val="28"/>
        </w:rPr>
        <w:t>Библиотека ЦОК</w:t>
      </w:r>
    </w:p>
    <w:bookmarkEnd w:id="13"/>
    <w:p w:rsidR="00237E88" w:rsidRPr="006F70E7" w:rsidRDefault="00237E88"/>
    <w:sectPr w:rsidR="00237E88" w:rsidRPr="006F70E7" w:rsidSect="002C144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2F56"/>
    <w:multiLevelType w:val="multilevel"/>
    <w:tmpl w:val="572CBBA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835F73"/>
    <w:multiLevelType w:val="multilevel"/>
    <w:tmpl w:val="FA866C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770A18"/>
    <w:multiLevelType w:val="multilevel"/>
    <w:tmpl w:val="C72EC9E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AE21C3"/>
    <w:multiLevelType w:val="multilevel"/>
    <w:tmpl w:val="BBAC3B0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10334F"/>
    <w:multiLevelType w:val="multilevel"/>
    <w:tmpl w:val="27FC75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C15545"/>
    <w:multiLevelType w:val="multilevel"/>
    <w:tmpl w:val="EE500BE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9453C2"/>
    <w:multiLevelType w:val="multilevel"/>
    <w:tmpl w:val="1AF4874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5A314F"/>
    <w:multiLevelType w:val="multilevel"/>
    <w:tmpl w:val="B05649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7A0F44"/>
    <w:multiLevelType w:val="multilevel"/>
    <w:tmpl w:val="872AE8E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3659F1"/>
    <w:multiLevelType w:val="multilevel"/>
    <w:tmpl w:val="5F8ABC0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8F2365"/>
    <w:multiLevelType w:val="multilevel"/>
    <w:tmpl w:val="403EF6F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9C13F8"/>
    <w:multiLevelType w:val="multilevel"/>
    <w:tmpl w:val="84F6606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77041"/>
    <w:multiLevelType w:val="multilevel"/>
    <w:tmpl w:val="943090D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4"/>
  </w:num>
  <w:num w:numId="4">
    <w:abstractNumId w:val="9"/>
  </w:num>
  <w:num w:numId="5">
    <w:abstractNumId w:val="11"/>
  </w:num>
  <w:num w:numId="6">
    <w:abstractNumId w:val="12"/>
  </w:num>
  <w:num w:numId="7">
    <w:abstractNumId w:val="5"/>
  </w:num>
  <w:num w:numId="8">
    <w:abstractNumId w:val="8"/>
  </w:num>
  <w:num w:numId="9">
    <w:abstractNumId w:val="7"/>
  </w:num>
  <w:num w:numId="10">
    <w:abstractNumId w:val="2"/>
  </w:num>
  <w:num w:numId="11">
    <w:abstractNumId w:val="3"/>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06FBB"/>
    <w:rsid w:val="00006FBB"/>
    <w:rsid w:val="001F1E7D"/>
    <w:rsid w:val="00237E88"/>
    <w:rsid w:val="002C1441"/>
    <w:rsid w:val="002E603F"/>
    <w:rsid w:val="003B050A"/>
    <w:rsid w:val="003C20D4"/>
    <w:rsid w:val="006F70E7"/>
    <w:rsid w:val="00A11E94"/>
    <w:rsid w:val="00AF78D0"/>
    <w:rsid w:val="00DF2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2C1441"/>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1441"/>
    <w:rPr>
      <w:color w:val="0000FF" w:themeColor="hyperlink"/>
      <w:u w:val="single"/>
    </w:rPr>
  </w:style>
  <w:style w:type="table" w:styleId="ac">
    <w:name w:val="Table Grid"/>
    <w:basedOn w:val="a1"/>
    <w:uiPriority w:val="59"/>
    <w:rsid w:val="002C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F70E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7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F70E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70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3581</Words>
  <Characters>20414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111</cp:lastModifiedBy>
  <cp:revision>2</cp:revision>
  <cp:lastPrinted>2025-09-11T19:12:00Z</cp:lastPrinted>
  <dcterms:created xsi:type="dcterms:W3CDTF">2025-10-26T14:15:00Z</dcterms:created>
  <dcterms:modified xsi:type="dcterms:W3CDTF">2025-10-26T14:15:00Z</dcterms:modified>
</cp:coreProperties>
</file>