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E9" w:rsidRDefault="006729E9" w:rsidP="006F4D00">
      <w:pPr>
        <w:spacing w:after="0"/>
        <w:ind w:left="120"/>
        <w:rPr>
          <w:lang w:val="ru-RU"/>
        </w:rPr>
      </w:pPr>
      <w:bookmarkStart w:id="0" w:name="_Hlk209526953"/>
    </w:p>
    <w:p w:rsidR="007F0FA8" w:rsidRPr="00E61042" w:rsidRDefault="007F0FA8" w:rsidP="006F4D00">
      <w:pPr>
        <w:spacing w:after="0"/>
        <w:ind w:left="120"/>
        <w:jc w:val="center"/>
        <w:rPr>
          <w:lang w:val="ru-RU"/>
        </w:rPr>
      </w:pPr>
      <w:bookmarkStart w:id="1" w:name="_Hlk209528533"/>
      <w:r w:rsidRPr="00E610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F0FA8" w:rsidRPr="00E61042" w:rsidRDefault="007F0FA8" w:rsidP="006F4D00">
      <w:pPr>
        <w:spacing w:after="0"/>
        <w:ind w:left="120"/>
        <w:jc w:val="center"/>
        <w:rPr>
          <w:lang w:val="ru-RU"/>
        </w:rPr>
      </w:pPr>
      <w:bookmarkStart w:id="2" w:name="b9bd104d-6082-47bd-8132-2766a2040a6c"/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2"/>
    </w:p>
    <w:p w:rsidR="007F0FA8" w:rsidRDefault="007F0FA8" w:rsidP="006F4D0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34df4a62-8dcd-4a78-a0bb-c2323fe584ec"/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Ремонтненский отдел образования </w:t>
      </w:r>
      <w:bookmarkEnd w:id="3"/>
    </w:p>
    <w:p w:rsidR="007F0FA8" w:rsidRPr="00E61042" w:rsidRDefault="007F0FA8" w:rsidP="006F4D0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Администрации Ремонтненского района</w:t>
      </w:r>
    </w:p>
    <w:p w:rsidR="007F0FA8" w:rsidRPr="00E61042" w:rsidRDefault="007F0FA8" w:rsidP="006F4D00">
      <w:pPr>
        <w:spacing w:after="0"/>
        <w:ind w:left="120"/>
        <w:jc w:val="center"/>
        <w:rPr>
          <w:lang w:val="ru-RU"/>
        </w:rPr>
      </w:pPr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E61042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E61042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bookmarkEnd w:id="0"/>
    <w:bookmarkEnd w:id="1"/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Pr="00591E90" w:rsidRDefault="006729E9">
      <w:pPr>
        <w:spacing w:after="0"/>
        <w:ind w:left="120"/>
        <w:rPr>
          <w:lang w:val="ru-RU"/>
        </w:rPr>
      </w:pPr>
    </w:p>
    <w:p w:rsidR="006729E9" w:rsidRDefault="000C6A9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552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29E9" w:rsidRDefault="00552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9107708)</w:t>
      </w: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552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6729E9" w:rsidRDefault="0055224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CE2815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jc w:val="center"/>
        <w:rPr>
          <w:lang w:val="ru-RU"/>
        </w:rPr>
      </w:pPr>
    </w:p>
    <w:p w:rsidR="006729E9" w:rsidRDefault="006729E9">
      <w:pPr>
        <w:spacing w:after="0"/>
        <w:rPr>
          <w:lang w:val="ru-RU"/>
        </w:rPr>
      </w:pPr>
    </w:p>
    <w:p w:rsidR="006729E9" w:rsidRDefault="00552244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33a6f4f1-a4d0-4904-9be8-f3bc488806fd"/>
      <w:r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3823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bookmarkStart w:id="5" w:name="0b7b3d71-5853-496b-aaf6-553eb70dbc73"/>
      <w:bookmarkEnd w:id="4"/>
      <w:proofErr w:type="spellEnd"/>
    </w:p>
    <w:p w:rsidR="006729E9" w:rsidRDefault="00552244">
      <w:pPr>
        <w:spacing w:after="0"/>
        <w:jc w:val="center"/>
        <w:rPr>
          <w:sz w:val="24"/>
          <w:szCs w:val="24"/>
          <w:lang w:val="ru-RU"/>
        </w:rPr>
        <w:sectPr w:rsidR="006729E9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год</w:t>
      </w:r>
    </w:p>
    <w:p w:rsidR="006729E9" w:rsidRDefault="00552244">
      <w:pPr>
        <w:spacing w:after="0" w:line="264" w:lineRule="auto"/>
        <w:jc w:val="both"/>
        <w:rPr>
          <w:lang w:val="ru-RU"/>
        </w:rPr>
      </w:pPr>
      <w:bookmarkStart w:id="6" w:name="block-73664601"/>
      <w:bookmarkEnd w:id="6"/>
      <w:r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729E9" w:rsidRDefault="006729E9">
      <w:pPr>
        <w:spacing w:after="0" w:line="264" w:lineRule="auto"/>
        <w:ind w:left="120"/>
        <w:rPr>
          <w:lang w:val="ru-RU"/>
        </w:rPr>
      </w:pPr>
    </w:p>
    <w:p w:rsidR="006729E9" w:rsidRDefault="00552244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6729E9" w:rsidRDefault="006729E9">
      <w:pPr>
        <w:spacing w:after="0" w:line="264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729E9" w:rsidRDefault="00552244">
      <w:pPr>
        <w:numPr>
          <w:ilvl w:val="0"/>
          <w:numId w:val="1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729E9" w:rsidRDefault="00552244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729E9" w:rsidRDefault="00552244">
      <w:pPr>
        <w:numPr>
          <w:ilvl w:val="0"/>
          <w:numId w:val="2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729E9" w:rsidRDefault="00552244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</w:t>
      </w:r>
      <w:bookmarkStart w:id="7" w:name="_Hlk209520061"/>
      <w:r>
        <w:rPr>
          <w:rFonts w:ascii="Times New Roman" w:hAnsi="Times New Roman"/>
          <w:color w:val="000000"/>
          <w:sz w:val="28"/>
          <w:lang w:val="ru-RU"/>
        </w:rPr>
        <w:t>окружающего мира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 xml:space="preserve">, ‒ </w:t>
      </w:r>
      <w:bookmarkStart w:id="8" w:name="068b5492-f5c6-418c-9f3d-480525df396e"/>
      <w:r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8"/>
      <w:r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9" w:name="ed7f0363-2dd2-42cc-a712-86adf9036dbf"/>
      <w:r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9"/>
      <w:r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F0FA8" w:rsidRP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0" w:name="_Hlk209528620"/>
      <w:r w:rsidRPr="007F0FA8">
        <w:rPr>
          <w:rFonts w:ascii="Times New Roman" w:hAnsi="Times New Roman"/>
          <w:color w:val="000000"/>
          <w:sz w:val="28"/>
          <w:lang w:val="ru-RU"/>
        </w:rPr>
        <w:t xml:space="preserve">Суммарный объём домашнего задания по всем предметам для каждого класса не должен превышать продолжительности выполнения 1.5 часа для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класса.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нормативами.</w:t>
      </w:r>
    </w:p>
    <w:p w:rsid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F0FA8" w:rsidRP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1" w:name="_Hlk209527033"/>
      <w:r w:rsidRPr="007F0FA8">
        <w:rPr>
          <w:rFonts w:ascii="Times New Roman" w:hAnsi="Times New Roman"/>
          <w:color w:val="000000"/>
          <w:sz w:val="28"/>
          <w:lang w:val="ru-RU"/>
        </w:rPr>
        <w:t xml:space="preserve">В соответствии с основной ФОП начального общего образования, </w:t>
      </w:r>
      <w:proofErr w:type="gramStart"/>
      <w:r w:rsidRPr="007F0FA8">
        <w:rPr>
          <w:rFonts w:ascii="Times New Roman" w:hAnsi="Times New Roman"/>
          <w:color w:val="000000"/>
          <w:sz w:val="28"/>
          <w:lang w:val="ru-RU"/>
        </w:rPr>
        <w:t>обеспечивающей</w:t>
      </w:r>
      <w:proofErr w:type="gramEnd"/>
      <w:r w:rsidRPr="007F0FA8">
        <w:rPr>
          <w:rFonts w:ascii="Times New Roman" w:hAnsi="Times New Roman"/>
          <w:color w:val="000000"/>
          <w:sz w:val="28"/>
          <w:lang w:val="ru-RU"/>
        </w:rPr>
        <w:t xml:space="preserve"> реализацию требований ФГОС в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Pr="007F0FA8">
        <w:rPr>
          <w:rFonts w:ascii="Times New Roman" w:hAnsi="Times New Roman"/>
          <w:color w:val="000000"/>
          <w:sz w:val="28"/>
          <w:lang w:val="ru-RU"/>
        </w:rPr>
        <w:t>классе,  на изучение окружающего мира</w:t>
      </w:r>
      <w:r w:rsidR="0038233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отводится </w:t>
      </w:r>
      <w:r>
        <w:rPr>
          <w:rFonts w:ascii="Times New Roman" w:hAnsi="Times New Roman"/>
          <w:color w:val="000000"/>
          <w:sz w:val="28"/>
          <w:lang w:val="ru-RU"/>
        </w:rPr>
        <w:t>2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час в неделю - </w:t>
      </w:r>
      <w:r>
        <w:rPr>
          <w:rFonts w:ascii="Times New Roman" w:hAnsi="Times New Roman"/>
          <w:color w:val="000000"/>
          <w:sz w:val="28"/>
          <w:lang w:val="ru-RU"/>
        </w:rPr>
        <w:t>68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>
        <w:rPr>
          <w:rFonts w:ascii="Times New Roman" w:hAnsi="Times New Roman"/>
          <w:color w:val="000000"/>
          <w:sz w:val="28"/>
          <w:lang w:val="ru-RU"/>
        </w:rPr>
        <w:t>ов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.  </w:t>
      </w:r>
    </w:p>
    <w:p w:rsid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F0FA8">
        <w:rPr>
          <w:rFonts w:ascii="Times New Roman" w:hAnsi="Times New Roman"/>
          <w:color w:val="000000"/>
          <w:sz w:val="28"/>
          <w:lang w:val="ru-RU"/>
        </w:rPr>
        <w:t xml:space="preserve">Согласно утверждённых учебного плана, годового учебного календарного графика, расписания уроков МБОУ </w:t>
      </w:r>
      <w:proofErr w:type="spellStart"/>
      <w:r w:rsidRPr="007F0FA8">
        <w:rPr>
          <w:rFonts w:ascii="Times New Roman" w:hAnsi="Times New Roman"/>
          <w:color w:val="000000"/>
          <w:sz w:val="28"/>
          <w:lang w:val="ru-RU"/>
        </w:rPr>
        <w:t>Валуевская</w:t>
      </w:r>
      <w:proofErr w:type="spellEnd"/>
      <w:r w:rsidRPr="007F0FA8">
        <w:rPr>
          <w:rFonts w:ascii="Times New Roman" w:hAnsi="Times New Roman"/>
          <w:color w:val="000000"/>
          <w:sz w:val="28"/>
          <w:lang w:val="ru-RU"/>
        </w:rPr>
        <w:t xml:space="preserve"> СШ на 2025-2026 учебный год на проведение уроков окружающего мира</w:t>
      </w:r>
      <w:r>
        <w:rPr>
          <w:rFonts w:ascii="Times New Roman" w:hAnsi="Times New Roman"/>
          <w:color w:val="000000"/>
          <w:sz w:val="28"/>
          <w:lang w:val="ru-RU"/>
        </w:rPr>
        <w:t>в 3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классе отводится </w:t>
      </w:r>
      <w:r>
        <w:rPr>
          <w:rFonts w:ascii="Times New Roman" w:hAnsi="Times New Roman"/>
          <w:color w:val="000000"/>
          <w:sz w:val="28"/>
          <w:lang w:val="ru-RU"/>
        </w:rPr>
        <w:t>6</w:t>
      </w:r>
      <w:r w:rsidR="00F52098">
        <w:rPr>
          <w:rFonts w:ascii="Times New Roman" w:hAnsi="Times New Roman"/>
          <w:color w:val="000000"/>
          <w:sz w:val="28"/>
          <w:lang w:val="ru-RU"/>
        </w:rPr>
        <w:t>5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F52098">
        <w:rPr>
          <w:rFonts w:ascii="Times New Roman" w:hAnsi="Times New Roman"/>
          <w:color w:val="000000"/>
          <w:sz w:val="28"/>
          <w:lang w:val="ru-RU"/>
        </w:rPr>
        <w:t>ов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F52098">
        <w:rPr>
          <w:rFonts w:ascii="Times New Roman" w:hAnsi="Times New Roman"/>
          <w:color w:val="000000"/>
          <w:sz w:val="28"/>
          <w:lang w:val="ru-RU"/>
        </w:rPr>
        <w:t>3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 часа выпало на праздничные и выходные дни: </w:t>
      </w:r>
      <w:r w:rsidR="00221F4F">
        <w:rPr>
          <w:rFonts w:ascii="Times New Roman" w:hAnsi="Times New Roman"/>
          <w:color w:val="000000"/>
          <w:sz w:val="28"/>
          <w:lang w:val="ru-RU"/>
        </w:rPr>
        <w:t>23</w:t>
      </w:r>
      <w:r w:rsidRPr="007F0FA8">
        <w:rPr>
          <w:rFonts w:ascii="Times New Roman" w:hAnsi="Times New Roman"/>
          <w:color w:val="000000"/>
          <w:sz w:val="28"/>
          <w:lang w:val="ru-RU"/>
        </w:rPr>
        <w:t>.0</w:t>
      </w:r>
      <w:r w:rsidR="00221F4F">
        <w:rPr>
          <w:rFonts w:ascii="Times New Roman" w:hAnsi="Times New Roman"/>
          <w:color w:val="000000"/>
          <w:sz w:val="28"/>
          <w:lang w:val="ru-RU"/>
        </w:rPr>
        <w:t>2</w:t>
      </w:r>
      <w:r w:rsidRPr="007F0FA8">
        <w:rPr>
          <w:rFonts w:ascii="Times New Roman" w:hAnsi="Times New Roman"/>
          <w:color w:val="000000"/>
          <w:sz w:val="28"/>
          <w:lang w:val="ru-RU"/>
        </w:rPr>
        <w:t xml:space="preserve">.2026г., </w:t>
      </w:r>
      <w:r w:rsidR="00F52098">
        <w:rPr>
          <w:rFonts w:ascii="Times New Roman" w:hAnsi="Times New Roman"/>
          <w:color w:val="000000"/>
          <w:sz w:val="28"/>
          <w:lang w:val="ru-RU"/>
        </w:rPr>
        <w:t xml:space="preserve">09.03.2026г., </w:t>
      </w:r>
      <w:r w:rsidRPr="007F0FA8">
        <w:rPr>
          <w:rFonts w:ascii="Times New Roman" w:hAnsi="Times New Roman"/>
          <w:color w:val="000000"/>
          <w:sz w:val="28"/>
          <w:lang w:val="ru-RU"/>
        </w:rPr>
        <w:t>11.05.2026г.).</w:t>
      </w:r>
    </w:p>
    <w:bookmarkEnd w:id="11"/>
    <w:bookmarkEnd w:id="10"/>
    <w:p w:rsidR="007F0FA8" w:rsidRDefault="007F0FA8" w:rsidP="007F0FA8">
      <w:pPr>
        <w:spacing w:after="0" w:line="256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729E9" w:rsidRDefault="00552244">
      <w:pPr>
        <w:spacing w:after="0" w:line="264" w:lineRule="auto"/>
        <w:ind w:left="120"/>
        <w:jc w:val="both"/>
        <w:rPr>
          <w:lang w:val="ru-RU"/>
        </w:rPr>
      </w:pPr>
      <w:bookmarkStart w:id="12" w:name="block-73664600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6729E9" w:rsidRDefault="006729E9">
      <w:pPr>
        <w:spacing w:after="0" w:line="264" w:lineRule="auto"/>
        <w:ind w:left="120"/>
        <w:jc w:val="both"/>
        <w:rPr>
          <w:lang w:val="ru-RU"/>
        </w:rPr>
      </w:pPr>
    </w:p>
    <w:p w:rsidR="006729E9" w:rsidRDefault="006729E9">
      <w:pPr>
        <w:spacing w:after="0" w:line="264" w:lineRule="auto"/>
        <w:ind w:firstLine="600"/>
        <w:jc w:val="both"/>
        <w:rPr>
          <w:lang w:val="ru-RU"/>
        </w:rPr>
      </w:pPr>
    </w:p>
    <w:p w:rsidR="006729E9" w:rsidRDefault="006729E9">
      <w:pPr>
        <w:spacing w:after="0" w:line="264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729E9" w:rsidRDefault="005522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Страны и народы мира. Памятники природы и культуры – символы стран, в которых они находятся.</w:t>
      </w:r>
    </w:p>
    <w:p w:rsidR="006729E9" w:rsidRDefault="0055224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6729E9" w:rsidRDefault="005522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вжизнедеятельности организма. Измерение температуры тела человека, частоты пульса.</w:t>
      </w: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729E9" w:rsidRDefault="006729E9">
      <w:pPr>
        <w:spacing w:after="0" w:line="252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глобусе материки и океаны, воспроизводить их названия; находить на карте нашу страну, столицу, свой регион;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6729E9" w:rsidRDefault="006729E9">
      <w:pPr>
        <w:spacing w:after="0" w:line="256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729E9" w:rsidRDefault="006729E9">
      <w:pPr>
        <w:spacing w:after="0" w:line="256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729E9" w:rsidRDefault="006729E9">
      <w:pPr>
        <w:spacing w:after="0" w:line="256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729E9" w:rsidRDefault="006729E9">
      <w:pPr>
        <w:spacing w:after="0"/>
        <w:ind w:left="120"/>
        <w:jc w:val="both"/>
        <w:rPr>
          <w:lang w:val="ru-RU"/>
        </w:rPr>
        <w:sectPr w:rsidR="006729E9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729E9" w:rsidRDefault="00552244">
      <w:pPr>
        <w:spacing w:after="0"/>
        <w:ind w:left="120"/>
        <w:jc w:val="both"/>
        <w:rPr>
          <w:lang w:val="ru-RU"/>
        </w:rPr>
      </w:pPr>
      <w:bookmarkStart w:id="13" w:name="block-73664603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6729E9" w:rsidRDefault="006729E9">
      <w:pPr>
        <w:spacing w:after="0" w:line="256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68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729E9" w:rsidRDefault="00552244">
      <w:pPr>
        <w:numPr>
          <w:ilvl w:val="0"/>
          <w:numId w:val="3"/>
        </w:numPr>
        <w:spacing w:after="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729E9" w:rsidRDefault="00552244">
      <w:pPr>
        <w:spacing w:after="0" w:line="268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729E9" w:rsidRDefault="00552244">
      <w:pPr>
        <w:spacing w:after="0" w:line="268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6729E9" w:rsidRDefault="00552244">
      <w:pPr>
        <w:spacing w:after="0" w:line="268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729E9" w:rsidRDefault="006729E9">
      <w:pPr>
        <w:spacing w:after="0" w:line="252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729E9" w:rsidRDefault="006729E9">
      <w:pPr>
        <w:spacing w:after="0" w:line="252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729E9" w:rsidRDefault="006729E9">
      <w:pPr>
        <w:spacing w:after="0" w:line="252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6729E9" w:rsidRDefault="00552244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6729E9" w:rsidRDefault="006729E9">
      <w:pPr>
        <w:spacing w:after="0" w:line="256" w:lineRule="auto"/>
        <w:ind w:left="120"/>
        <w:jc w:val="both"/>
        <w:rPr>
          <w:lang w:val="ru-RU"/>
        </w:rPr>
      </w:pPr>
    </w:p>
    <w:p w:rsidR="006729E9" w:rsidRDefault="00552244">
      <w:pPr>
        <w:spacing w:after="0" w:line="256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729E9" w:rsidRDefault="006729E9">
      <w:pPr>
        <w:spacing w:after="0"/>
        <w:ind w:left="120"/>
        <w:jc w:val="both"/>
        <w:rPr>
          <w:lang w:val="ru-RU"/>
        </w:rPr>
      </w:pPr>
    </w:p>
    <w:p w:rsidR="006729E9" w:rsidRDefault="00552244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729E9" w:rsidRDefault="00552244">
      <w:pPr>
        <w:spacing w:after="0" w:line="256" w:lineRule="auto"/>
        <w:ind w:firstLine="600"/>
        <w:jc w:val="both"/>
        <w:rPr>
          <w:lang w:val="ru-RU"/>
        </w:rPr>
        <w:sectPr w:rsidR="006729E9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729E9" w:rsidRDefault="00552244">
      <w:pPr>
        <w:spacing w:after="0"/>
        <w:ind w:left="120"/>
        <w:rPr>
          <w:lang w:val="ru-RU"/>
        </w:rPr>
      </w:pPr>
      <w:bookmarkStart w:id="14" w:name="block-7366460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729E9" w:rsidRDefault="006729E9">
      <w:pPr>
        <w:spacing w:after="0"/>
        <w:ind w:left="120"/>
        <w:rPr>
          <w:lang w:val="ru-RU"/>
        </w:rPr>
        <w:sectPr w:rsidR="006729E9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729E9" w:rsidRDefault="00552244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13941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897"/>
        <w:gridCol w:w="3404"/>
        <w:gridCol w:w="1177"/>
        <w:gridCol w:w="2640"/>
        <w:gridCol w:w="2708"/>
        <w:gridCol w:w="3115"/>
      </w:tblGrid>
      <w:tr w:rsidR="006729E9">
        <w:trPr>
          <w:trHeight w:val="144"/>
        </w:trPr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>
        <w:trPr>
          <w:trHeight w:val="144"/>
        </w:trPr>
        <w:tc>
          <w:tcPr>
            <w:tcW w:w="13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  <w:tc>
          <w:tcPr>
            <w:tcW w:w="43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</w:tr>
      <w:tr w:rsidR="006729E9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Нашародина - РоссийскаяФедерация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народымира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rPr>
                <w:lang w:val="ru-RU"/>
              </w:rPr>
            </w:pPr>
          </w:p>
        </w:tc>
      </w:tr>
      <w:tr w:rsidR="006729E9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Разнообразиерастений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Разнообразиеживотных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Природныесообщества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частьприроды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Итогопоразделу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rPr>
                <w:lang w:val="ru-RU"/>
              </w:rPr>
            </w:pPr>
          </w:p>
        </w:tc>
      </w:tr>
      <w:tr w:rsidR="006729E9">
        <w:trPr>
          <w:trHeight w:val="144"/>
        </w:trPr>
        <w:tc>
          <w:tcPr>
            <w:tcW w:w="13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3.Правилабезопаснойжизнедеятельности</w:t>
            </w:r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Здоровыйобразжизни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>
        <w:trPr>
          <w:trHeight w:val="144"/>
        </w:trPr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rPr>
                <w:lang w:val="ru-RU"/>
              </w:rPr>
            </w:pPr>
          </w:p>
        </w:tc>
      </w:tr>
      <w:tr w:rsidR="006729E9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Pr="00F52098" w:rsidRDefault="00F5209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Pr="00F52098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F5209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rPr>
                <w:lang w:val="ru-RU"/>
              </w:rPr>
            </w:pPr>
          </w:p>
        </w:tc>
      </w:tr>
    </w:tbl>
    <w:p w:rsidR="006729E9" w:rsidRDefault="006729E9">
      <w:pPr>
        <w:sectPr w:rsidR="006729E9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729E9" w:rsidRDefault="00552244">
      <w:pPr>
        <w:spacing w:after="0"/>
        <w:ind w:left="120"/>
        <w:rPr>
          <w:lang w:val="ru-RU"/>
        </w:rPr>
      </w:pPr>
      <w:bookmarkStart w:id="15" w:name="block-73664602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1. ПОУРОЧНОЕ ПЛАНИРОВАНИЕ ДЛЯ ПЕДАГОГОВ, ИСПОЛЬЗУЮЩИХ УЧЕБНИК ОКРУЖАЮЩИЙ МИР, 1-4 КЛАССЫ, В 2 ЧАСТЯХ, ПЛЕШАКОВ А.А</w:t>
      </w:r>
    </w:p>
    <w:tbl>
      <w:tblPr>
        <w:tblpPr w:leftFromText="180" w:rightFromText="180" w:vertAnchor="text" w:horzAnchor="margin" w:tblpY="2351"/>
        <w:tblW w:w="14039" w:type="dxa"/>
        <w:tblCellMar>
          <w:top w:w="50" w:type="dxa"/>
          <w:left w:w="100" w:type="dxa"/>
        </w:tblCellMar>
        <w:tblLook w:val="04A0"/>
      </w:tblPr>
      <w:tblGrid>
        <w:gridCol w:w="552"/>
        <w:gridCol w:w="3212"/>
        <w:gridCol w:w="739"/>
        <w:gridCol w:w="1957"/>
        <w:gridCol w:w="2006"/>
        <w:gridCol w:w="1403"/>
        <w:gridCol w:w="4171"/>
      </w:tblGrid>
      <w:tr w:rsidR="006729E9" w:rsidTr="00221F4F">
        <w:trPr>
          <w:trHeight w:val="144"/>
        </w:trPr>
        <w:tc>
          <w:tcPr>
            <w:tcW w:w="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  <w:tc>
          <w:tcPr>
            <w:tcW w:w="41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29E9" w:rsidRDefault="006729E9">
            <w:pPr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Безопаснаяинформационнаясреда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частисвета: картиныприроды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Естественные природные сообщества: лес, луг,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водоём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Чтотакоеобщество?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государственнымсимволамРоссии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08.10.2025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Охранавоздуха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Круговоротводы в природе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Растениекакживойорганизм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Какрастенияразмножаются?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растения от семени до семени (по результатам практических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01.12.2025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Разнообразиеживотных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здоровья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растущего организма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 w:rsidRPr="00F52098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тела человека»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Знакибезопасности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Знакибезопасностиводворежилогодома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02.03.2026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Правилаповедения в социуме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Примерыминералов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Государственныйбюджет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Повседневныезаботысемьи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rPr>
                <w:lang w:val="ru-RU"/>
              </w:rPr>
            </w:pPr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729E9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21F4F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F4F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F4F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Pr="00221F4F" w:rsidRDefault="00221F4F" w:rsidP="00221F4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221F4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13.0.2026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F4F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Pr="00221F4F" w:rsidRDefault="00221F4F" w:rsidP="00221F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18.05.2026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F4F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Pr="00221F4F" w:rsidRDefault="00221F4F" w:rsidP="00221F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F4F" w:rsidRPr="000C6A9B" w:rsidTr="00221F4F">
        <w:trPr>
          <w:trHeight w:val="144"/>
        </w:trPr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Pr="00221F4F" w:rsidRDefault="00221F4F" w:rsidP="00221F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1F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F4F" w:rsidRDefault="00221F4F" w:rsidP="00221F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29E9" w:rsidTr="00221F4F">
        <w:trPr>
          <w:trHeight w:val="144"/>
        </w:trPr>
        <w:tc>
          <w:tcPr>
            <w:tcW w:w="5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Pr="00221F4F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221F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rPr>
                <w:lang w:val="ru-RU"/>
              </w:rPr>
            </w:pPr>
          </w:p>
        </w:tc>
      </w:tr>
    </w:tbl>
    <w:p w:rsidR="006729E9" w:rsidRDefault="006729E9">
      <w:pPr>
        <w:spacing w:after="0"/>
        <w:ind w:left="120"/>
        <w:rPr>
          <w:lang w:val="ru-RU"/>
        </w:rPr>
        <w:sectPr w:rsidR="006729E9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729E9" w:rsidRDefault="00552244">
      <w:pPr>
        <w:spacing w:after="0"/>
        <w:ind w:left="120"/>
        <w:rPr>
          <w:lang w:val="ru-RU"/>
        </w:rPr>
        <w:sectPr w:rsidR="006729E9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16" w:name="block-73664606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ВАРИАНТ 2. ДЛЯ САМОСТОЯТЕЛЬНОГО КОНСТРУИРОВАНИЯ ПОУРОЧНОГО ПЛАНИ</w:t>
      </w:r>
    </w:p>
    <w:p w:rsidR="006729E9" w:rsidRDefault="00552244">
      <w:pPr>
        <w:spacing w:before="199" w:after="199" w:line="336" w:lineRule="auto"/>
        <w:ind w:left="120"/>
        <w:rPr>
          <w:lang w:val="ru-RU"/>
        </w:rPr>
      </w:pPr>
      <w:bookmarkStart w:id="17" w:name="block-73664605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729E9" w:rsidRDefault="0055224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before="199" w:after="199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before="199" w:after="199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55224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3600"/>
        <w:gridCol w:w="5780"/>
      </w:tblGrid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729E9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человеке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обществе, сопровождая выступление иллюстрациями (презентацией)</w:t>
            </w:r>
          </w:p>
        </w:tc>
      </w:tr>
      <w:tr w:rsidR="006729E9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729E9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6729E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Правилабезопаснойжизнедеятельности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729E9" w:rsidRPr="000C6A9B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before="199" w:after="199"/>
        <w:ind w:left="120"/>
        <w:rPr>
          <w:lang w:val="ru-RU"/>
        </w:rPr>
        <w:sectPr w:rsidR="006729E9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729E9" w:rsidRDefault="00552244">
      <w:pPr>
        <w:spacing w:before="199" w:after="199"/>
        <w:ind w:left="120"/>
        <w:rPr>
          <w:lang w:val="ru-RU"/>
        </w:rPr>
      </w:pPr>
      <w:bookmarkStart w:id="18" w:name="block-7366460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before="199" w:after="199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6729E9">
      <w:pPr>
        <w:spacing w:before="199" w:after="199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55224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171"/>
        <w:gridCol w:w="8209"/>
      </w:tblGrid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ГородаЗолотогокольцаРоссии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семейнымценностям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Особенноститрудалюдейродногокрая, ихпрофессии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Методыизученияприроды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Круговоротводы в природе. Охранавоздуха, воды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Полезныеископаемыеродногокрая (2 – 3 примера)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Первоначальныепредставления о бактериях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Наблюдениеростарастений, фиксацияизменений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Охранарастений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развитиеживотных (рыбы, птицы, звери) 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Охранаживотных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2.17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Природныесообществародногокрая (2 – 3 примеранаосновенаблюдений)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Правиланравственногоповедения в природныхсообществах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Измерениетемпературытелачеловека, частотыпульса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Правилабезопаснойжизнедеятельности</w:t>
            </w:r>
          </w:p>
        </w:tc>
      </w:tr>
      <w:tr w:rsidR="006729E9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безопасностиокружающихлюдей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729E9" w:rsidRPr="000C6A9B">
        <w:trPr>
          <w:trHeight w:val="144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29E9" w:rsidRDefault="0055224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729E9" w:rsidRDefault="006729E9">
      <w:pPr>
        <w:spacing w:before="199" w:after="199"/>
        <w:rPr>
          <w:lang w:val="ru-RU"/>
        </w:rPr>
        <w:sectPr w:rsidR="006729E9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729E9" w:rsidRDefault="00552244">
      <w:pPr>
        <w:spacing w:after="0"/>
        <w:ind w:left="120"/>
        <w:rPr>
          <w:lang w:val="ru-RU"/>
        </w:rPr>
      </w:pPr>
      <w:bookmarkStart w:id="19" w:name="block-73664608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729E9" w:rsidRDefault="0055224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626FD" w:rsidRPr="000626FD" w:rsidRDefault="000626FD" w:rsidP="003333CD">
      <w:pPr>
        <w:shd w:val="clear" w:color="auto" w:fill="FFFFFF"/>
        <w:suppressAutoHyphens w:val="0"/>
        <w:spacing w:after="0" w:line="48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0626F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• Окружающий мир: 3-й класс: учебник: в 2 частях, 3 класс/</w:t>
      </w:r>
    </w:p>
    <w:p w:rsidR="000626FD" w:rsidRPr="000626FD" w:rsidRDefault="000626FD" w:rsidP="003333CD">
      <w:pPr>
        <w:shd w:val="clear" w:color="auto" w:fill="FFFFFF"/>
        <w:suppressAutoHyphens w:val="0"/>
        <w:spacing w:after="0" w:line="48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0626F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Плешаков А.А., Акционерное общество «Издательство</w:t>
      </w:r>
    </w:p>
    <w:p w:rsidR="000626FD" w:rsidRPr="000626FD" w:rsidRDefault="000626FD" w:rsidP="003333CD">
      <w:pPr>
        <w:shd w:val="clear" w:color="auto" w:fill="FFFFFF"/>
        <w:suppressAutoHyphens w:val="0"/>
        <w:spacing w:after="0" w:line="48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0626F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«Просвещение» 2025 г</w:t>
      </w:r>
    </w:p>
    <w:p w:rsidR="000626FD" w:rsidRPr="000626FD" w:rsidRDefault="000626FD" w:rsidP="003333CD">
      <w:pPr>
        <w:shd w:val="clear" w:color="auto" w:fill="FFFFFF"/>
        <w:tabs>
          <w:tab w:val="left" w:pos="7665"/>
        </w:tabs>
        <w:suppressAutoHyphens w:val="0"/>
        <w:spacing w:after="0" w:line="48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</w:pPr>
      <w:r w:rsidRPr="000626F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>• Рабочая тетрадь по окружающему миру в 2 частях Н.А. Соколова</w:t>
      </w:r>
      <w:r w:rsidRPr="000626FD">
        <w:rPr>
          <w:rFonts w:ascii="Times New Roman" w:eastAsia="Times New Roman" w:hAnsi="Times New Roman" w:cs="Times New Roman"/>
          <w:color w:val="34343C"/>
          <w:sz w:val="28"/>
          <w:szCs w:val="28"/>
          <w:lang w:val="ru-RU" w:eastAsia="ru-RU"/>
        </w:rPr>
        <w:tab/>
        <w:t xml:space="preserve"> 2025г</w:t>
      </w:r>
    </w:p>
    <w:p w:rsidR="006729E9" w:rsidRPr="000626FD" w:rsidRDefault="006729E9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729E9" w:rsidRDefault="006729E9" w:rsidP="003333CD">
      <w:pPr>
        <w:spacing w:after="0" w:line="480" w:lineRule="auto"/>
        <w:ind w:left="120"/>
        <w:jc w:val="center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Default="0055224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26FD" w:rsidRPr="000626FD" w:rsidRDefault="000626FD" w:rsidP="000626FD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 w:rsidRPr="000626FD">
        <w:rPr>
          <w:rFonts w:ascii="Times New Roman" w:hAnsi="Times New Roman"/>
          <w:bCs/>
          <w:color w:val="000000"/>
          <w:sz w:val="28"/>
          <w:lang w:val="ru-RU"/>
        </w:rPr>
        <w:t>Плешаков А. А., Ионова М. А., Кирпичева О. Б. и др. Окружающий мир. Методические</w:t>
      </w:r>
    </w:p>
    <w:p w:rsidR="000626FD" w:rsidRPr="000626FD" w:rsidRDefault="000626FD" w:rsidP="000626FD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 w:rsidRPr="000626FD">
        <w:rPr>
          <w:rFonts w:ascii="Times New Roman" w:hAnsi="Times New Roman"/>
          <w:bCs/>
          <w:color w:val="000000"/>
          <w:sz w:val="28"/>
          <w:lang w:val="ru-RU"/>
        </w:rPr>
        <w:t>рекомендации. 1-4 класс, 2024</w:t>
      </w:r>
    </w:p>
    <w:p w:rsidR="000626FD" w:rsidRDefault="000626FD">
      <w:pPr>
        <w:spacing w:after="0" w:line="480" w:lineRule="auto"/>
        <w:ind w:left="120"/>
        <w:rPr>
          <w:lang w:val="ru-RU"/>
        </w:rPr>
      </w:pPr>
    </w:p>
    <w:p w:rsidR="006729E9" w:rsidRDefault="006729E9">
      <w:pPr>
        <w:spacing w:after="0" w:line="480" w:lineRule="auto"/>
        <w:ind w:left="120"/>
        <w:rPr>
          <w:lang w:val="ru-RU"/>
        </w:rPr>
      </w:pPr>
    </w:p>
    <w:p w:rsidR="006729E9" w:rsidRDefault="006729E9">
      <w:pPr>
        <w:spacing w:after="0"/>
        <w:ind w:left="120"/>
        <w:rPr>
          <w:lang w:val="ru-RU"/>
        </w:rPr>
      </w:pPr>
    </w:p>
    <w:p w:rsidR="006729E9" w:rsidRPr="000626FD" w:rsidRDefault="00552244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0626FD">
        <w:rPr>
          <w:rFonts w:ascii="Times New Roman" w:hAnsi="Times New Roman" w:cs="Times New Roman"/>
          <w:b/>
          <w:color w:val="000000"/>
          <w:sz w:val="28"/>
          <w:lang w:val="ru-RU"/>
        </w:rPr>
        <w:t>ИНТЕРНЕТ</w:t>
      </w:r>
    </w:p>
    <w:p w:rsidR="000626FD" w:rsidRPr="000626FD" w:rsidRDefault="000626FD" w:rsidP="000626F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block-73664609"/>
      <w:bookmarkStart w:id="21" w:name="_Hlk209527934"/>
      <w:bookmarkEnd w:id="20"/>
      <w:r w:rsidRPr="000626FD">
        <w:rPr>
          <w:rFonts w:ascii="Times New Roman" w:hAnsi="Times New Roman" w:cs="Times New Roman"/>
          <w:sz w:val="28"/>
          <w:szCs w:val="28"/>
          <w:lang w:val="ru-RU"/>
        </w:rPr>
        <w:t>Образовательная онлайн-платформа https://uchi.ru/.</w:t>
      </w:r>
    </w:p>
    <w:p w:rsidR="000626FD" w:rsidRPr="000626FD" w:rsidRDefault="000626FD" w:rsidP="000626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Единое содержание общего образования https://edsoo.ru/.</w:t>
      </w:r>
    </w:p>
    <w:p w:rsidR="000626FD" w:rsidRPr="000626FD" w:rsidRDefault="000626FD" w:rsidP="000626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Музеи России http://www.museum.ru/</w:t>
      </w:r>
    </w:p>
    <w:p w:rsidR="006729E9" w:rsidRPr="000626FD" w:rsidRDefault="000626FD" w:rsidP="000626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626FD">
        <w:rPr>
          <w:rFonts w:ascii="Times New Roman" w:hAnsi="Times New Roman" w:cs="Times New Roman"/>
          <w:sz w:val="28"/>
          <w:szCs w:val="28"/>
          <w:lang w:val="ru-RU"/>
        </w:rPr>
        <w:t>Российская электронная школа https://resh.edu.ru/.</w:t>
      </w:r>
      <w:bookmarkEnd w:id="21"/>
    </w:p>
    <w:sectPr w:rsidR="006729E9" w:rsidRPr="000626FD" w:rsidSect="00A21F5B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4D"/>
    <w:multiLevelType w:val="multilevel"/>
    <w:tmpl w:val="E902ADC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9E06D4"/>
    <w:multiLevelType w:val="multilevel"/>
    <w:tmpl w:val="4D2E6DDA"/>
    <w:lvl w:ilvl="0">
      <w:start w:val="1"/>
      <w:numFmt w:val="bullet"/>
      <w:lvlText w:val=""/>
      <w:lvlJc w:val="left"/>
      <w:pPr>
        <w:tabs>
          <w:tab w:val="num" w:pos="0"/>
        </w:tabs>
        <w:ind w:left="4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BA22EF6"/>
    <w:multiLevelType w:val="multilevel"/>
    <w:tmpl w:val="AC3628F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F884D41"/>
    <w:multiLevelType w:val="multilevel"/>
    <w:tmpl w:val="FB9AD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729E9"/>
    <w:rsid w:val="000626FD"/>
    <w:rsid w:val="000C6A9B"/>
    <w:rsid w:val="00221F4F"/>
    <w:rsid w:val="0026770D"/>
    <w:rsid w:val="003333CD"/>
    <w:rsid w:val="003347E2"/>
    <w:rsid w:val="0038233B"/>
    <w:rsid w:val="00552244"/>
    <w:rsid w:val="00591E90"/>
    <w:rsid w:val="006729E9"/>
    <w:rsid w:val="006F4D00"/>
    <w:rsid w:val="007878CA"/>
    <w:rsid w:val="007F0FA8"/>
    <w:rsid w:val="00A21F5B"/>
    <w:rsid w:val="00B541C0"/>
    <w:rsid w:val="00CE2815"/>
    <w:rsid w:val="00E61D2D"/>
    <w:rsid w:val="00F52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A21F5B"/>
    <w:rPr>
      <w:color w:val="0000FF" w:themeColor="hyperlink"/>
      <w:u w:val="single"/>
    </w:rPr>
  </w:style>
  <w:style w:type="paragraph" w:styleId="a7">
    <w:name w:val="Title"/>
    <w:basedOn w:val="a"/>
    <w:next w:val="a8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Body Text"/>
    <w:basedOn w:val="a"/>
    <w:rsid w:val="00A21F5B"/>
    <w:pPr>
      <w:spacing w:after="140"/>
    </w:pPr>
  </w:style>
  <w:style w:type="paragraph" w:styleId="a9">
    <w:name w:val="List"/>
    <w:basedOn w:val="a8"/>
    <w:rsid w:val="00A21F5B"/>
    <w:rPr>
      <w:rFonts w:ascii="PT Astra Serif" w:hAnsi="PT Astra Serif" w:cs="Noto Sans Devanagari"/>
    </w:rPr>
  </w:style>
  <w:style w:type="paragraph" w:styleId="aa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index heading"/>
    <w:basedOn w:val="a"/>
    <w:qFormat/>
    <w:rsid w:val="00A21F5B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A21F5B"/>
  </w:style>
  <w:style w:type="paragraph" w:styleId="ad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f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0">
    <w:name w:val="Table Grid"/>
    <w:basedOn w:val="a1"/>
    <w:uiPriority w:val="59"/>
    <w:rsid w:val="00A21F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0C6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C6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b62" TargetMode="External"/><Relationship Id="rId39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68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da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hyperlink" Target="https://m.edsoo.ru/f841380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61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9fc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hyperlink" Target="https://m.edsoo.ru/f84138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69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Relationship Id="rId67" Type="http://schemas.openxmlformats.org/officeDocument/2006/relationships/hyperlink" Target="https://m.edsoo.ru/f841380e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C3D6-DFE3-4E94-8947-408914DD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6763</Words>
  <Characters>38550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2025-10-26T14:16:00Z</dcterms:created>
  <dcterms:modified xsi:type="dcterms:W3CDTF">2025-10-26T14:16:00Z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